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№ 36/5 </w:t>
      </w:r>
      <w:hyperlink r:id="rId6" w:history="1">
        <w:r w:rsidRPr="009E013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токтому</w:t>
        </w:r>
      </w:hyperlink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бекитилген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</w:t>
      </w:r>
      <w:bookmarkStart w:id="0" w:name="_GoBack"/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Төлөм документтерин толтуруу эрежелери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Нускоо</w:t>
      </w:r>
    </w:p>
    <w:bookmarkEnd w:id="0"/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1. Жалпы жоболор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1.1. Төлөм документтерин толтуруу эрежелери жөнүндө Нускоо (мындан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ары Нускоо) төмөнкү документтерге ылайык иштелип чыккан: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Кыргыз Республикасынын  Өкмөтүнүн  жана  Кыргыз 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Улуттук  банкынын  2005-жылдын 9-сентябрындагы № 420/21/4 </w:t>
      </w:r>
      <w:hyperlink r:id="rId7" w:history="1">
        <w:r w:rsidRPr="009E013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токтому</w:t>
        </w:r>
      </w:hyperlink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менен бекитилген "Кыргыз Республикасында нак эмес эсептешүүлөр жөнүндө" </w:t>
      </w:r>
      <w:hyperlink r:id="rId8" w:history="1">
        <w:r w:rsidRPr="009E013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жобого</w:t>
        </w:r>
      </w:hyperlink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Кыргыз  Республикасынын  Улуттук  банк Башкармасынын 2006-жылдын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2-мартындагы №  5/10  </w:t>
      </w:r>
      <w:hyperlink r:id="rId9" w:history="1">
        <w:r w:rsidRPr="009E013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токтому</w:t>
        </w:r>
      </w:hyperlink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менен бекитилген "Кыргыз Республикасында майда чекене  жана дайыма өткөрүлүүчү төлөмдөрдүн пакеттик клиринг системасынын электрондук  төлөм документтеринин жана билдирменин форматтарын толтуруу </w:t>
      </w:r>
      <w:hyperlink r:id="rId10" w:history="1">
        <w:r w:rsidRPr="009E013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эрежелерине"</w:t>
        </w:r>
      </w:hyperlink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(Кыргыз Республикасынын Юстиция министрлигинде 2006-жылдын 23-мартында 25-06 номеринде каттоодон өткөрүлгөн).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1.2. Аталган нускоодо пайдаланылуучу  терминдер  жана  аныктамалар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  Республикасынын  Өкмөтүнүн  жана Кыргыз Республикасынын Улуттук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банкынын 2005-жылдын 9-сентябрындагы № 420/21/4 токтому менен  бекитил-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ген  "Кыргыз Республикасында нак эмес эсептешүүлөр жөнүндө" Жободо кел-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тирилген терминдерге жана аныктамаларга ылайык келет.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1.3. Аталган  нускоо төлөм документтеринин формаларын жана алардын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реквизиттеринин маанисин толтуруу тартибин аныктайт. Нускоо ошондой эле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банктардын ички операцияларын эсепке алууга багытталган төлөм документ-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тери үчүн минималдуу талаптарды аныктайт (мемориалдык ордер жана накта-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лай төлөмдөргө билдирме).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1.4. Төлөм документтери Кыргыз Республикасынын  аймагында  улуттук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валютадагы  төлөмдөрдүн  бардык түрлөрүн өткөрүү үчүн юридикалык жактар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жана жеке адамдар тарабынан пайдаланылат.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1.5. Кагаз  жүзүндөгү  төлөм  документтери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мыйзамдары тарабынан бекитилген тартипте,  Кыргыз Республикасынын Улут-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тук статистика комитетинин 1999-жылдын 9-ноябрындагы № 62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бекитилген жана Метрология  жана  стандарттардын  Улуттук  институтунда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1999-жылдын  1-декабрында  11  номеринде каттоодон өткөрүлгөн "Башкаруу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документтеринин мамлекеттик классификаторуна" камтылган бланкта  тариз-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делет.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1.6. Төлөм документтеринин бланктары басмаканаларда же  компьютер-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лерди пайдалануу менен даярдалып чыгарылат.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2. Төлөм документтерин толтуруу боюнча талаптар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2.1. Кагаз жүзүндөгү төлөм документтери төмөнкүчө толтурулат: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кара түстөгү шрифт менен жазуучу же электрондук эсептөөчү маши-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налары менен;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техникалык таасирлерге туруштук бере алган,  кара,  көк же  сыя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көк түстөрүн камтыган калем сап менен.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2.2. Төлөм  документтерине  колтамгалар  кара,  көк  же  сыя   көк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түстөрүн камтыган калемсап менен коюлат.  Банктын мөөрүнүн жана штампы-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нын оттиски даана байкалып турууга  тийиш.  Колтамгалар,  мөөрлөр  жана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штамптар алар үчүн белгиленген гана тилкеге коюлууга тийиш.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2.3. Төлөм документтерин толтурууда реквизиттердин  тексттик  жана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цифралык  маанилеринин  аларды  коюу  үчүн  белгиленген  тилкеден чыгып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кетүүсүнө жол берилбейт.  Реквизиттердин мааниси кыйынчылыксыз окулууга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тийиш.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2.4. Төлөм документтеринде оњдоолорго,  булгоого, тазалоого, ошон-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дой эле оњдоочу суюктуктарды пайдаланууга жол бербейт.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2.5. Төлөм документтеринин  форматтары  белгиленген  параметрлерге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ылайык келүүгө тийиш. Алардын жайгашуусун сактоодо белгиленген өлчөмдөн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5 мм көп болбогон четтөөлөргө жол  берилет.  Эсептешүү  документтеринин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бланктарынын арткы беттери таза бойдон калууга тийиш.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2.6. Төлөм документтери мыйзамга ылайык төлөм каражаттарын  алууга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чейин төлөөчүдөн акча каражаттарын которуу боюнча эсептешүүлөрдү жүзөгө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ашыруу үчүн бардык тиешелүү реквизиттерди камтууга тийиш.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2.7. Электрондук төлөм документтерин берүүдө төлөөчү банк банк ме-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нен кардардын ортосунда  келишимдин  шарттарына,  ошондой  эле  төлөөчү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банктын  ички  ченемдик документтерине жана жол-жоболоруна ылайык төлөм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документтерин алгандыгын тастыктайт.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2.8. Төлөм  документтеринин реквизиттеринин туура толтурулушу үчүн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төлөмдү демилгелеген тарап жооптуу болот.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2.9. Төлөөчүнүн  банкы  төлөм  документтерин  төлөөгө кабыл алууда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анын Кыргыз Республикасынын ченемдик документтери тарабынан белгиленген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талаптарга ылайык келе тургандыгын текшерет. Аларды толтуруу боюнча та-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лаптарга ылайык келбеген формада толтурулуп, берилген төлөм документте-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ри кабыл алынбайт.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2.10. Төлөм документтери банк тарабынан мыйзамдарда же банк  эсеп-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тери келишими тарабынан каралган мөөнөттө аткарылат.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3. Нак эмес эсептешүүлөр формасы жана төлөм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документтерин колдонуу тартиби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3.1. Төлөм документтеринин формалары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Нак эмес эсептешүүлөрдү жүзөгө ашырууда нак  эмес  эсептешүүлөрдүн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кредиттик жана дебеттик формалары колдонулат, алар пайдалануу максатта-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рына жараша, төмөнкүдөй топторго бөлүнөт: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төлөмдөрдү банктар аралык дењгээлде өткөрүү үчүн (төлөм тапшыр-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масы, тике дебеттөөгө төлөм тапшырмасы);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кардар-банк дењгээлинде пайдаланылуучу документтер (кириш-чыгыш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жыйынтык ведомость тапшырмалар жана тике дебеттөөгө жыйынтык  ведомость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тапшырмалар);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ички операцияларды эсепке алуу үчүн  стандартташтырылган  төлөм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документтери (мемориалдык ордер, нак төлөөгө билдирүү).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 Төлөм тапшырмаларынын өњчөйлөштүрүлгөн формаларын пайдалануу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менен эсептешүүлөр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3.2.1. Алуучунун бул же башка банкта ачылган эсебине  жөнөтүүчүнүн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эсебинен  акча каражаттарынын белгилүү бир суммасына чегерүү төлөм тап-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шырмаларынын өњчөйлөштүрүлгөн формасы пайдалануу менен жүзөгө ашырылат.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3.2.2. Сатылып  алынган  товарлар  жана  жүзөгө  ашырылган  кызмат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көрсөтүүлөр үчүн юридикалык жактар жана жеке адамдар тарабынан байланыш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ишканалары  аркылуу  эсептешүүлөрдү жүзөгө ашырууда,  финансы органдары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тарабынан бюджетке кирешелерди кайтарууда акцептелген төлөм тапшырмала-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рынын мыйзам тарабынан аныкталган эрежелерине жана тартибине ылайык ак-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цептелген төлөм тапшырмалары пайдаланылышы мүмкүн.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3.2.3. Төлөм тапшырмасы төмөнкүдөй реквизиттерди камтууга тийиш: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төлөм документинин аталышы;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формалардын коду;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документтин иреттик номери; чыгарылган жылы, күнү, айы;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г) эсептешүү күнү;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д) жөнөтүү ыкмалары;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е) төлөөчүнүн  аталышы,  анын  эсебинин  номери,  салык төлөөчүнүн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идентификациялык номери (ИНН), Кыргыз Республикасынын Улуттук статисти-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 комитети тарабынан иштелип чыккан "Ишканалардын жана уюмдардын жалпы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республикалык классификаторуна" ылайык төлөөчүнүн коду(ОКПО);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ж) социалдык камсыздандырууга төлөмдөрдү жүргүзүүдө Кыргыз Респуб-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ликасынын Социалдык фондунун каттоо (юридикалык  жактар  үчүн)  номери,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идентификациялык (жеке адамдар үчүн)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з) төлөөчүнүн банкынын аталышы, анын жайгашкан жери, төлөөчү банк-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тын БИК (банктык идентификациялык коду);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и) каражаттарды алуучунун аталышы, анын эсептеринин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к) алуучунун банкынын аталышы, анын жайгашкан жери, алуучу банктын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БИК (банктык идентификациялык коду);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л) төлөм багыты;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м) Кыргыз  Республикасынын  Улуттук банк Башкармасынын 2006-жылдын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13-декабрындагы № 39/9 токтому менен бекитилген жана Кыргыз Республика-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сынын Юстиция  министрлигинде  2007-жылдын  19-январында 6-07 номеринде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каттоодон өткөрүлгөн  "Төлөм жүгүртүлүшүнүн мамлекеттик классификатору-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на" ылайык төлөм коду;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н) төлөмдүн колжазма жана цифра менен көрсөтүлгөн суммасы;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о) ыйгарым  укуктуу  адамдардын  колтамгалары  (колтамгасы)   жана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мөөрдүн оттиски (белгиленген учурларда).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3.2.4. Өњчөйлөштүрүлгөн төлөм тапшырмаларынын  формасы  жана  анын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реквизиттеринин маанисин толтуруу тартиби 1-тиркемеде берилген.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 Авторизацияланган тике дебеттөө жолу менен төлөмдөр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3.3.1. Авторизацияланган  тике  дебеттөө жолу менен төлөмдөр банк-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тардын кардарлары тарабынан утурумдук (коммуналдык ишканалардын эсепте-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ри  боюнча  кызмат  көрсөтүүлөр  үчүн  төлөмдөр)  жана башка төлөмдөрдү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өткөрүү үчүн суммаларды төлөөнүн катталган графиги менен  (камсызданды-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руу төлөмдөрү, ипотека ж.б.) пайдаланылат.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3.3.2. Авторизацияланган тике дебеттөө жолу менен төлөм  кардардын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жана  анын  банкынын  ортосундагы келишимдин негизинде жүзөгө ашырылат,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ага ылайык кардар өзү жок болуп калган учурда, берилген товарлар, атка-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рылган  иштер  же жүзөгө ашырылган кызмат көрсөтүүлөр үчүн төлөөгө кар-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дардын банк эсебине карата анын эсебинен  акча  каражаттарын  алуучунун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берген буйруусунун негизинде алып салууга,  жогоруда келишимге тиешелүү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документтерди тиркөө менен алдынала макулдук берет.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3.3.3. Алуучунун  банкынан  төлөм  системасы аркылуу келип түшүүчү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тике дебеттөөгө төлөм тапшырмасы төлөөчүнүн банкы үчүн төлөөчүнүн  эсе-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бинен акча каражаттарын алып салуу жана белгиленген күнү эсептешүүлөрдү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жүргүзүү үчүн негиз болуп саналат.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3.3.4. Тике дебеттөөгө төлөм тапшырмасы төмөнкү реквизиттерди кам-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тууга тийиш: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төлөм документинин аталышы;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документтин иреттик номери; чыгарылган жылы, күнү, айы;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төлөмдү иштеп чыгуу күнү;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г) төлөөчүнүн аталышы,  анын банктагы эсебинин номери,  анын  акча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каражаттарын  алуучу  уюмдагы  өздүк эсебинин номери,  салык төлөөчүнүн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идентификациялык номери (ИНН), Кыргыз Республикасынын Улуттук статисти-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 комитети тарабынан иштелип чыккан "Ишканалардын жана уюмдардын жалпы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республикалык классификаторуна" (ОКПО) ылайык төлөөчүнүн коду;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д) социалдык  камсыздандырууга төлөмдөрдү төлөөдө Кыргыз Республи-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касынын Социалдык фондунун  каттоо  (юридикалык  жактар  үчүн)  номери,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идентификациялык (жеке адамдар үчүн)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е) төлөөчүнүн банкынын аталышы, анын жайгашкан жери, төлөөчү банк-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тын БИК (банктык идентификациялык коду);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ж) каражаттарды алуучунун аталышы, анын эсептеринин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з) алуучунун банкынын аталышы, анын жайгашкан жери, алуучу банктын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БИК (банктык идентификациялык коду);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и) Кыргыз  Республикасынын  Улуттук банк Башкармасынын 2006-жылдын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13- декабрындагы  N 39/9 токтому менен бекитилген жана Кыргыз Республи-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касынын Юстиция  министрлигинде 2007-жылдын 19-январында 6-07 номеринде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каттоодон өткөрүлгөн  "Төлөм жүгүртүлүшүнүн мамлекеттик классификатору-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на" ылайык төлөм коду;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к) төлөмдүн багыты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л) төлөмдүн жазуу жана цифра менен көрсөтүлгөн суммасы;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м) ыйгарым  укуктуу  адамдардын  колтамгалары  (колтамгасы)   жана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мөөрдүн оттиски (белгиленген учурларда).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3.3.5. Тике дебеттөөгө төлөм тапшырмасынын формасы жана анын  рек-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визиттеринин маанисин толтуруу тартиби 2-тиркемеде берилген.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3.4. Төлөмдөр жөнүндө жыйынтык ведомость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Төлөмдөр жөнүндө маалыматты камтыган жыйынтык ведомость ишкана та-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рабынан Кыргыз Республикасынын мыйзамында белгиленген талаптарды сактоо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менен  электрондук  түрдө түзүлөт жана аткаруу үчүн агент банкка берет.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Төлөмдүн түрүнө жараша 1) жыйынтык ведомость - тапшырманын форматы жана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2) тике дебеттөө боюнча жыйынтык ведомость - тапшырманын форматы.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3.4.1. Жыйынтык ведомость-тапшырма.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Жыйынтык ведомость-тапшырма бюджеттик мекемелердин кызматкерле-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рине эмгек акыларын, пенсияларды, жөлөк пулдарды жана төлөмдөрдүн башка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түрлөрүн   төлөө,   ошондой  эле  почта  аркылуу  калктын  нак  түрдөгү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төлөмдөрдү төлөөсү тууралуу маалыматты утурумдук  кызмат  көрсөтүүлөрдү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сунуштоочуларга берүү үчүн пайдаланылат.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Төлөмдөрдү жүзөгө ашыруучу уюм төлөмдөр жөнүндө маалыматты кам-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тыган  жыйынтык ведомосттун кириш файлын Ехсеl же Dbf форматында элект-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рондук түрдө агент банкка кайра өзгөртүп түзүү жана  клиринг  борборуна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жөнөтүү үчүн берет.  Жыйынтык ведомость-тапшырманын электрондук файлда-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рынын формалары жана  анын  реквизиттердин  маанисин  толтуруу  тартиби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3-тиркемеде берилген.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Эсептешүүлөрдү жүргүзүүдөн жана алуучу кардардын эсебине сумма-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ларды чегерүүдөн кийин алуучу банк тарабынан аткарылган жана аткарылба-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ган төлөмдөр жөнүндө жыйынтык ведомость-тапшырманын тиешелүү чыгыш фай-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лы  түзүлөт  жана ишканаларды ички эсепке алууну жүргүзүү үчүн ишканага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жөнөтүлөт.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3.4.2. Тике дебеттөөгө жыйынтык ведомость-төлөм тапшырмасы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Тике дебеттөөгө жыйынтык ведомость-тапшырма "тике дебеттөө" ка-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ражаттарын  пайдалануу  менен  жүзөгө ашырылган кызмат көрсөтүүлөр үчүн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утурумдук төлөмдөрдү жыйноо боюнча алуучулар тарабынан пайдаланылат.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"Тике  дебеттөө"  каражаттарын  пайдалануу менен алардын кызмат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көрсөтүүлөрүнө төлөөчү кардар үчүн калкка кызмат  көрсөтүүчү  ишканалар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кардарлардын  төлөмдөрү жөнүндө маалыматты камтыган тике дебеттөөгө жы-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йынтык ведомосттун кириш файлын Ехсеl же Dbf  форматындагы  электрондук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түрдө агент банкка түзүү жана клиринг борборуна жөнөтүү үчүн берет. Ти-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ке дебеттөөгө жыйынтык  ведомость-тапшырманын  электрондук  файлдарынын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формалары жана анын реквизиттердин маанисин толтуруу тартиби 4-тиркеме-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 берилген.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Акыркы эсептешүүлөрдү жүргүзүүдөн жана калкка кызмат көрсөтүүчү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ишканалардын эсебине суммалар чегерилгенден кийин алуучу банк тарабынан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төлөөчүнүн  аткарылган  жана  аткарылбаган  төлөмдөр  жөнүндө  тике де-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беттөөгө жыйынтык ведомость-тапшырманын тиешелүү  чыгыш  файлы  түзүлөт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жана  кардардын дебеттик карызын салыштырып текшерүү жана кайра эсептөө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үчүн калкка кызмат көрсөтүүчү ишканаларга жөнөтүлөт.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3.5. Мемориалдык ордер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3.5.1. Мемориалдык  ордердин формасы бардык финансы-кредит мекеме-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лери тарабынан  гана  ички  операцияларды жүргүзүүдө жана эсепке алууда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гана колдонулат.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3.5.2. Мемориалдык ордер минимум катары төмөнкү реквизиттерди кам-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тууга тийиш: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төлөм документинин аталышы;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форманын коду;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документтин иреттик номери, чыгарылган жылы, күнү, айы;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г) төлөөчүнүн аталышы,  анын  эсебинин  номери,  салык  төлөөчүнүн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идентификациялык номери (ИНН);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д) төлөөчүнүн банкынын аталышы, анын жайгашкан жери, төлөөчү банк-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тын БИК (банктык идентификациялык код);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е) каражаттарды алуучунун аталышы, анын эсептеринин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ж) алуучунун банкынын аталышы,  анын жайгашкан жери, төлөөчү банк-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тын БИК (банктык идентификациялык код);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з) Кыргыз  Республикасынын  Улуттук банк Башкармасынын 2006-жылдын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13- декабрындагы  № 39/9 токтому менен бекитилген жана Кыргыз Республи-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касынын Юстиция  министрлигинде 2007-жылдын 19-январында 6-07 номеринде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каттоодон өткөрүлгөн  "Төлөм жүгүртүлүшүнүн мамлекеттик классификатору-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на" ылайык төлөм коду жана төлөмдүн багыты;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и) төлөмдүн жазуу жана цифра менен көрсөтүлгөн суммасы;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к) ыйгарым  укуктуу адамдын (адамдардын) колтамгасы (колтамгалары)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жана штамптын оттиски (белгиленген учурда).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3.5.3 Мемориалдык ордердин бланкынын форматы жана анын реквизитте-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ринин маанисин толтуруу тартиби 5-тиркемеде берилген.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3.6. Накталай төлөмгө билдирме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3.6.1. Коммерциялык  банктар  жана башка финансы-кредит мекемелери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жеке адамдардан  жана  юридикалык жактардан "Накталай төлөмгө билдирме"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кассалык документ боюнча (комплект: Билдирме, Квитанция, Ордер) улуттук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валютадагы нак  акча каражаттарын кабыл алат. Акча каражаттарын салган-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дан кийин  Ордер  финансы-кредит  мекемесинин  бухгалтериясына берилет,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Билдирме финансы-кредит  мекемесинин кассасында калтырылат, ал эми Кви-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танция акча каражаттарын салуучуда калтырылат. Финансы-кредит мекемеле-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ри "Накталай  төлөмгө  билдирмеге"  кошумча реквизиттерди (логотип, чет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тилдерин пайдалануу  ж.б.)  камтый  алат.  Накталай төлөмгө билдирменин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бланкынын форматы А4 форматынын чегинен ашпоого тийиш.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3.6.2. "Накталай  төлөмгө  билдирме" кассалык документ минимум тө-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мөнкү милдеттүү реквизиттерди камтууга тийиш: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кассалык документтин аталышы;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кассалык документтин иреттик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в) ал толтурулган жыл, күнү, айы;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г) нак акча каражаттарын салуучунун аталышы;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д) "Ишканалардын,  уюмдардын жана жеке ишкерлердин жалпы идентифи-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кациялык кодуна" (ОКПО) ылайык нак акча каражаттарын салуучунун иденти-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фикациялык коду;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е) нак акча каражаттарын салуучунун идентификациялык  салык  номер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(ИНН);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ж) нак акча каражаттарын салуучунун Кыргыз Республикасынын Социал-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дык фондундагы каттоо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з) алуучунун банкынын аталышы жана кассалык эсебинин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и) каражаттарды алуучунун аталышы жана анын эсеп номери;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к) төлөмдүн аталышы;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л) төлөмдүн суммасы, жазуу жана цифра менен көрсөтүлгөн;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м) нак акча каражаттарын салуучунун колтамгасы;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н) финансы-кредит  мекемесинин ыйгарым укуктуу адамдарынын (адамы-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нын) колтамгасы;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о) финансы-кредит мекемесинин мөөрүнүн оттиски.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3.6.3. Накталай  төлөмгө билдирменин формасы жана анын реквизитте-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рин толтуруунун тартиби 6-тиркемеде берилген.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4. Тараптардын жоопкерчилиги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4.1. Төлөм документинин реквизиттеринин маанисин туура толтурулушу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үчүн төлөмдү демилгелөөчү тарап жоопкерчиликтүү болот.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4.2. Төлөөчүнүн  банкы  төлөөгө  карата  төлөм документтерин кабыл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алууда Кыргыз Республикасынын ченемдик актылары  тарабынан  белгиленген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талаптарга анын ылайык келе тургандыгын текшерет. Аларды толтурууда та-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лаптарга ылайык келбеген формада толтурулган  документтер  кабыл  алын-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4.3. Системанын  катышуучусу  төлөм  документтеринин   жана   бил-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дирүүлөрдүн  жөнөтүлгөн жана алынган файлдарынын архивдерин төлөм доку-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менттери үчүн мыйзамдар тарабынан белгиленген  сактоо  мөөнөтү  чегинде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сактоону камсыз кылат.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4.4. Банктар  өткөрүлүүчү  төлөмдөрдүн  коопсуздук  жана  купуялык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шарттарынын  сакталышы,  төлөмдөрдү  өткөрүүнүн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мыйзамдары тарабынан белгиленген мөөнөтүн сактоо  үчүн  жоопкерчиликтүү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болот.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4.5. Төлөм системасынын катышуучуларынын  ортосунда  келип  чыккан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пикир  келишпестиктер  өзара алгылыктуу чечимдерге келүү максатында кы-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зыктар тараптардын сүйлөшүүлөрү аркылуу чечилет.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4.6. Жөнгө  салынбаган пикир келишпестиктер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мыйзамдары тарабынан белгиленген тартипте чечилүүгө тийиш.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1-тиркеме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Төлөм тапшырмасынын өњчөйлөштурүлгөн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ФОРМАСЫ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ТӨЛӨӨ ТАПШЫРМАСЫ (1) № __(2) Дата __(3) Жөнөтүү (4) Форма коду (5)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ПЛАТЕЖНОЕ ПОРУЧЕНИЕ                     ыкмасы      Код формы ____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Способ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отправле-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ния _______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Дата расчета ___________(6)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|ОКПО      |(8)         |Төлөөчү (7)         / \|Дебет |(11)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|Плательщик          9| |Счет N|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                    \ /------------------|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|ИНН       |(9)         |                        &lt;----&gt; &lt;--------&gt;|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            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|Регистр. N|(10)        |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/|СФКР      |            |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|Төлөөчүнүн банкы (12)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|БИК       |(13)        |Банк плательщика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|&lt;--------&gt; &lt;----------&gt; &lt;--------------------&gt; |Кредит|(15)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16           35               67        / \|Счет N|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16| |------|----------|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24| |Алуучу                                       | |Счет N|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|Получатель (14)                             \ /------------------|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&lt;----&gt; &lt;--------&gt;|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\|БИК       |(17)        |Алуучунун банкы (16)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          |            |Банк получателя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\|Суммасы сөз менен                           / \|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|Сумма прописью (18)                        19| |Сумма |(19)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19| |                                             | |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\ /|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\|Төлөө коду|(20)        |&lt;--------------------&gt;  &lt;----&gt; &lt;--------&gt;|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|Код       |            |          67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/|платежа   |            |Төлөөнүн багыты (21)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\|------------------------Назначение платежа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|&lt;--------&gt; &lt;----------&gt;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16           35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40| |                  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М.О. (22)    Кол тамгасы (23)   Төлөөчү банктын белгиси (24)|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М.П.         Подписи            Отметки банка-плательщика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&lt;-----------------------------------------------------------------&gt;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190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Өлчөмдөр миллиметр менен берилген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1-тиркеменин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Төлөм тапшырмаларынын өњчөйлөштүрүлгөн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формасынын реквизиттеринин маанисин толтуруу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ТАРТИБИ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|N | Аталышы      | Тилке боюнча түшүнүк берүү      |Төлөөчүү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|тарабынан тилкени|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|милдетүү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|толтурууга талап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 |Төлөм         |Төлөм документинин аталышы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|тапшырмасы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 |N             |Документтин иреттик номери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 |Күнү          |Төлөм тапшырмасын түзүү күнү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|көрсөтүлөт.Жылы, күнү айы-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|цифралар менен (ЖЖЖЖ.КК.АА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|форматында) же жыл (толук) жана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|число араб цифрасы, айы жазуу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|менен.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|4 |Жөнөтүү       |Почта же телеграф тарабынан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|ыкмасы        |төлөмдөрдү жүзөгө ашырууга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|берилген төлөм тапшырмаларында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|тиешелүүлүгүнө жараша "почта" же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|"телеграф" менен деген белги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коюлат. Башка учурларда тилке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|толтурулбайт.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 |Форманын коду |"Башкаруу документацияларынын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|мамлекеттик классификаторуна"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төлөм документинин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|формасынын коду көрсөтүлөт. Төлөм|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|тапшырмасынын бланкын даярдоодо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|автоматтуу коюлат.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|6 |Эсептешүү күнү|"Күнү" тилкеси боюнча белгиленген|Ооба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|эрежелер боюнча төлөөчүнүн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|кардарынын эсебинен акча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|каражаттарын төлөөчү банк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|тарабынан алып салуу күнү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Мында эсептөө күнү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|төлөм тапшырмасын түзүү күнүнөн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|беш күнгө ашпоого тийиш.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 |Төлөөчү       |"Статистикалык бирдиктердин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 |ылайык каражаттарды төлөөчүнүн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|аталышы көрсөтүлөт. "Юридикалык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|жактарды мамлекеттик каттоонун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|тартиби жөнүндө" Жободо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|бекитилген жалпы кабыл алынган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|кыскартууларга жол берилет (АК,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|ЖЧК ж.б.), Эгерде төлөөчү жеке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|адам болсо анын аты-жөнү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|8 |ОКПО          |Төлөөчүнүн идентификациялык коду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|Ишканалардын жана уюмдардын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|жалпы республикалык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|классификаторуна ылайык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Кыргыз Республикасы-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|нын "Мамлекеттик статистика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|жөнүндө", "Кыргыз Республикасынын|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|аймагында ишкердик жүзөгө ашырып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|жатышкан жеке адамдарды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|мамлекеттик каттоо жөнүндө"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|мыйзамдарынын негизинде Кыргыз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|Республикасынын мамлекеттик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|статистика органдары тарабынан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|ыйгарылат.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|9 |ИНН           |Кыргыз Республикасынын Өкмөтүнүн |Кыргыз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|1999-жылдын 26-февралындагы N 104|Республикасынын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|"Салык төөлөчүнүн экономикалык   |аймагында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|ишти жүзөгө ашырууда             |экономикалык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салык номерин   |ишкердикти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|колдонуу жөнүндө" токтомуна      |жүзөгө ашырып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салык төлөөчүнүн          |жатышкан бардык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номери          |юридикалык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|(14 белги) көрсөтүлөт            |жактар жана жеке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|эгерде ыйгарылган  болсо.        |адамдар тарабынан|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|милдеттүү түрдө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|толтурулууга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|тийиш.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|10|Кыргыз        |Кыргыз Республикасынын Социалдык |Социалдык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|Республикасы- |фондунун каттоо номери           |камсыздандырууга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|нын Социалдык |(юридикалык жак үчүн),           |төлөмдөрдү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|  |Фондунун      |идентификациялык номери (жеке    |төлөөдө милдеттүү|        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|каттоо N      |адамдар) көрсөтүлө.              |түрдө толтуруу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|зарыл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|11|Төлөөчү банк  |"Статистикалык бирдиктердин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төлөөчүнүн банкынын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|аталышы жана жайгашкан жери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Банктын уставында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|бекитилген кыскартууларга жол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|берилет.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|12|Дебет эсеп N  |Төлөөчүнүн банктагы эсебинин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|номери көрсөтүлөт.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|13|БИК           |Төлөөчүнүн банкынын БИК (банктык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код) көрсөтүлөт.|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|14|Алуучу        |"Статистикалык бирдиктердин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каражаттарды алуучунун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|аталышы көрсөтүлөт."Юридикалык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|жактарды мамлекеттик каттоонун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|тартиби жөнүндө" Жободо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|бекитилген жалпы кабыл алынган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|кыскартууларга жол берилет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|(АК, ААК ж.б.).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|15|Кредит        |Алуучунун банктагы эсебинин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|Эсеп N        |номери көрсөтүлөт. Акчаларды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|--------------|которууда же алуучунун           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|Эсеп N        |субэсебинде бар учурда банктын   |Жок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|тиешелүү белгилерин алардын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|экинчисине коюуну камсыз кылуу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|максатында эки тилке каралган.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|16|Алуучу банк   |"Статистикалык бирдиктердин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алуучу банктын аталышы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|жана жайгашкан жери көрсөтүлөт.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|Банктын уставында бекитилген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|кыскартууларга жол берилет.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|17|БИК           |Алуучу банктын БИК (банктык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код) көрсөтүлөт.|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|18|Сумма жазуу   |Төлөмдүн суммасы сом менен саптын|Ооба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|менен         |башынан тартып баш тамга аркылуу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|жазылат, мында "сом" деген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|("сомдор", "сомдун") сөз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|кыскартылбайт, тыйындар цифра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көрсөтүлөт, "тыйын"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|("тыйындар", "тыйындардын") деген|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|сөз дагы кыскартылбайт.Эгерде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|төлөмдүн суммасы бүтүндөй сомдор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берилсе, анда тыйындарды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|көрсөтпөй коюуга болот.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|19|Сумма         |Төлөмдүн суммасы сумма менен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|көрсөтүлөт, сомдор тыйындардан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|тире "-" белгиси менен бөлүнүп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|коюлат. Эгерде төлөмдүн суммасы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|бүтүндөй сом түрүндөгү жазуу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туюндурулса, анда бул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|тилкеде төлөмдүн суммасы сом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цифра түрүндө жана "-"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|белгиси коюлат.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|20|Төлөмдүн коду |бекитилген Төлөм жүгүртүлүшүнүн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|мамлекеттик классификаторун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төлөм коду көрсөтүлөт.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|21|Төлөм багыты  |Төлөмдүн багыты, товардын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|аталышы, аткарылган иштер, жүзөгө|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|ашырылган кызмат көрсөтүүлөр,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|товардык документтердин,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|келишимдердин номери жана күнү,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|салыктар, ошондой эле тиешелүү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|башка маалыматтар көрсөтүлөт.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|22|М.О.          |Төлөөчү тарабынан белгиленген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|үлгүгө ылайык төлөөчүнүн мөөрүнүн|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|оттиски мөөр ордуна коюлат.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|23|Колтамга      |Төөлөчү тарабынан белгиленген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|үлгүгө ылайык төлөөчүнүн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|финансылык документтерге колтамга|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|коюуга ыйгарым укуктуу болгон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|адамынын (адамдарынын)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|колтамгалары.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|24|Төлөөчү       |Төлөмдүн өткөрүлгөндүгүн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|банктын       |тастыктоо үчүн күнү, банктын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|белгилери     |кызматкеринин колтамгасы жана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|төлөөчү банктын штампы коюулат.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2-тиркеме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ТӨЛӨӨ ТАПШЫРМАСЫ (1)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ПЛАТЕЖНОЕ ПОРУЧЕНИЕ НА ПРЯМОЕ ДЕБЕТОВАНИЕ  № ____(2)  Дата ____(3)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Дата обработки платежа ___________(4)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|ОКПО      |(5)         |Төлөөчү             / \|Дебет  |(11)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|Плательщик (9)       | |Счет N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                   16| |-------|---------|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|ИНН       |(6)         |                     | |Лицевой|(12)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                     | |Счет N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                    \ /------------------|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|Регистр. N|(7)         |                        &lt;-----&gt; &lt;-------&gt;|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/|СФКР      |            |            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|Төлөөчүнүн банкы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|БИК       |(8)         |Банк плательщика (10)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/ \|Кредит |(14)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|Алуучу                                       | |Счет N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|Получатель (13)                            16| |-------|---------|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24| |                                             | |Счет N |(15)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\ /------------------|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&lt;-----&gt; &lt;-------&gt;|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\|БИК       |(16)        |Алуучунун банкы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          |            |Банк получателя (17)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\|Суммасы сөз менен                           / \|      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|Сумма прописью (18)                        19| | Сумма |(19)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19| |                                             | |      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\ /|      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/ \|Төлөө коду|(20)        |&lt;--------------------&gt;  &lt;-----&gt; &lt;-------&gt;|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8| |Код       |            |          67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/|платежа   |            |Төлөөнүн багыты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\|------------------------Назначение платежа (21)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|&lt;--------&gt; &lt;----------&gt;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16          35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47| |                  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М.О. (22)                     Кол тамгасы (23)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М.П.                          Подписи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&lt;-----------------------------------------------------------------&gt;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190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Размеры указаны в миллиметрах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Өлчөмдөр миллиметр менен берилген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2-тиркеменин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|N | Аталышы      | Тилке боюнча түшүнүк берүү      |    Төлөөчү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|тарабынан тилкени|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милдетүү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|толтурууга талап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 |Тике          |Документтин аталышы     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|дебеттөөгө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|төлөм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|тапшырмасы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 |N             |Тике дебеттөөгө карата төлөм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|тапшырмасы (ТТ) документинин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|номери көрсөтүлөт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 |Күнү          |Тике дебеттөөгө карата ТТ түзүү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|күнү көрсөтүлөт. Жылы, күнү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|айы,алар менен (ЖЖЖЖ. КК. АА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|форматында) же жыл (толук) жана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|число араб цифрасы, айы жазуу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|менен.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|4 |Төлөмдөрдү    |"Күнү" тилкеси боюнча алуучу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|иштеп чыгуу   |банк тарабынан көрсөтүлөт.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|күнү          |Төлөмдү иштеп чыгуу күнү болуп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|банктардын таза позицияларын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|алдынала эсептөөгө камтылган,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|төлөм системасы тарабынан иштеп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|чыгууга кабыл алынган күн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|саналат. Мында төлөмдү иштеп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|чыгуу күнү тике дебеттөөгө төлөм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|тапшырмасын түзүү күнүнөн үч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|күнгө ашпоого тийиш.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 |ОКПО          |Төлөөчүнүн идентификациялык коду-|Кыргыз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|"Ишканалардын жана уюмдардын     |Республикасынын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|жалпы республикалык              |аймагында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 |классификаторуна" ылайык         |экономикалык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Кыргыз               |ишкердикти жүзөгө|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|Республикасынын "Мамлекеттик     |ашырып жатышкан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|статистика жөнүндө" мыйзамынын   |бардык юридикалык|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|9-статьясынын, "Кыргыз           |жактар жана жеке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|Республикасынын аймагында        |адамдар тарабынан|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|ишкердикти жүзөгө ашырып жатышкан|милдеттүү түрдө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|жеке адамдарды мамлекеттик каттоо|толтурулууга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|жөнүндө" мыйзамынын              |тийиш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|13-статьясынын (1998-жылдын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|2-июлундагы N 404) негизинде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|Кыргыз Республикасынын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|мамлекеттик статистика органдары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|тарабынан ыйгарылат.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|6 |ИИН           |Кыргыз Республикасынын Өкмөтүнүн |Кыргыз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|1999-жылдын 26-февралындагы      |Республикасынын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|N 104 "Салык төлөөчүнүн          |аймагында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|экономикалык ишти жүзөгө ашырууда|экономикалык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салык номерин   |ишкердикти жүзөгө|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|колдонуу жөнүндө" токтомуна      |ашырып жатышкан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салык төлөөчүнүн          |бардык юридикалык|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номери          |жактар жана жеке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|(14 белги) көрсөтүлөт.           |адамдар тарабынан|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|милдеттүү түрдө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|толтурулууга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|тийиш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 |Кыргыз        |Кыргыз Республикасынын Социалдык |Социалдык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|Республикасы- |Фондунун каттоо номери           |камсыздандырууга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|нын           |(юридикалык жак үчүн),           |төлөмдөрдү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|Социалдык     |идентификациялык номери (жеке    |төлөөдө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|Фондунун      |адамдар) көрсөтүлөт.             |милдеттүү түрдө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|каттоо N      |                                 |толтуруу зарыл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|8 |БИК           |Төлөөчү банктын БИК (банктык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код) көрсөтүлөт.|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|9 |Төлөөчү       |Кыргыз Республикасынын Өкмөтүнүн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|1992-жылдын 14-июлундагы N 324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|токтому менен бекитилген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|"Статистикалык бирдиктердин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акча каражаттарын төлөөчү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|кардардын аталышы көрсөтүлөт.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|Кыргыз Республикасынын Юстиция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|министрлиги тарабынан 1999-жылдын|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|24-августунда кабыл алынган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|N 85 "Юридикалык жактарды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|мамлекеттик каттоонун тартиби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|жөнүндө" Жободо бекитилген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|жалпы кабыл алынган кыскартуу-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|ларга жол берилет (ААК, ЖЧК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|ж.б, Эгерде төлөөчү жеке адам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|болсо анын аты-жөнү көрсөтүлөт.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|10|Төлөөчүнүн    |Кыргыз Республикасынын Өкмөтүнүн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|банкы         |1992-жылдын 14-июлундагы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|N 324-токтомунун негизинде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|"Статистикалык бирдиктердин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төлөөчү банктын аталышы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Банктын уставында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|бекитилген кыскартууларга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 |жол берилет.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|11|Дебет эсеп N  |Алуучу кардардын төлөөчү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|банктагы эсебинин номери.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|12|Өздүк эсеп N  |Төлөөчү кардардын акча  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|каражаттарын алуучу уюмдагы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|өздүк эсеби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|13|Алуучу        |Кыргыз Республикасынын Өкмөтүнүн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|1992-жылдын 14-июлундагы N 324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|токтому менен бекитилген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|"Статистикалык бирдиктердин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акча каражаттарын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|алуучунун уюмунун аталышы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Кыргыз Республикасы-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|нын Юстиция министрлиги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|тарабынан 1999-жылдын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|24-августунда кабыл алынган N 85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|"Юридикалык жактарды мамлекеттик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|каттоонун тартиби жөнүндө" Жободо|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|бекитилген жалпы кабыл алынган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|кыскартууларга жол берилет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|(ААК, ЖЧК ж.б)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|14|N кредит      |Алуучу уюмдун алуучунун 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|эсеби         |банкындагы эсебинин номери.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       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|15|N эсеп        |Тилке субэсепти көрсөтүүгө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|каралган.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|16|БИК           |Алуучу банктын банктык  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|идентификациялык коду көрсөтүлөт.|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|17|Алуучунун     |Кыргыз Республикасынын Өкмөтүнүн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|банкы         |1992-жылдын 14-июлундагы N 324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|токтому менен бекитилген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|"Статистикалык бирдиктердин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|бирдиктүү мамлекеттик каттоосуна"|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алуучу банктын аталышы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Уставда бекитилген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|кыскартууларга жол берилет.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|18|Сумма жазуу   |Төлөмдүн суммасы сом менен саптын|Ооба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|менен         |башынан тартып баш тамга аркылуу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|жазылат, мында "сом" деген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|("сомдор", "сомдун") сөз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|кыскартылбайт, тыйындар цифра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көрсөтүлөт, "тыйын"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|("тыйындар", "тыйындардын") деген|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|сөз дагы кыскартылбайт. Эгерде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|төлөмдүн суммасы бүтүндөй сомдор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берилсе, анда тыйындарды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|көрсөтпөй коюга болот.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|19|Сумма         |Төлөмдүн суммасы цифра менен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|көрсөтүлөт, сомдор тыйындардан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|тире "-" белгиси менен бөлүнүп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|коюлат. Эгерде төлөмдүн суммасы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|бүтүндөй сом түрүндөгү жазуу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|менен туюндурулса, анда бул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|тилкеде төлөмдүн суммасы сом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 |менен цифра түрүндө жана "="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|белгиси коюлат.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|20|Төлөмдүн коду |Бекитилген Төлөм жүгүртүлүшүнүн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|мамлекеттик классификаторуна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|ылайык төлөм коду көрсөтүлөт.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|21|Төлөм багыты  |Төлөмдүн багыты, тике дебеттөөгө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|келишимдин номери жана күнү,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|товардын аталышы, аткарылган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|иштер, жүзөгө ашырылган кызмат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|көрсөтүүлөр, келишимде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|көрсөтүлгөнгө ылайык товардык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|документтердин тизмеси,ж.б.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|көрсөтүлөт.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|22|М.О           |Мөөр орду. Каражаттарды        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|төлөөчүнүн эсебин жүргүзүүчү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|банктын структуралык бөлүмүнүн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|аткаруучусунун штампынын оттиски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|коюлат.                  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|--|--------------|---------------------------------|-----------------|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|23| Колтамгалар  |Төлөөчү банктын ыйгарым укуктуу  |Ооба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|адамдарынын: каражаттарды 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|төлөөчүнүн эсебин жүргүзүүчү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|банктын структуралык бөлүмүнүн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|аткаруучусунун жана контролерунун|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 |колтамгалары (колтамгасы).       |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3-тиркеме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Жыйынтык ведомость-тапшырманын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электрондук файлдарынын формалары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Excel форматында.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Excel форматындагы жыйынтык ведомость-тапшырманын электрондук фай-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лы эки блоктон турат: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биринчи блокто файлдагы бардык төлөмдөргө тиешелүү маалымат кам-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тылат;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экинчи блок ар бир өзүнчө төлөмдүн реквизиттерин камтыйт;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Жыйынтык ведомость-тапшырманын кириш файлындагы 52А тилке бирин-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чи блокто, жыйынтык ведомость-тапшырманын чыгыш файлындагы экинчи блок-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то толтурулат.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|Билди- |Төлөм-|Эсе-|Жалпы |  NUM  |Төлөм     |Жөнө-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|рүү-н  |дүн   |пте-|сумма |(файлда|жөнөт-нүн |түү-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|түрү   |түрү  |шүү |(файл-|төлөм- |банкынын  |чү-н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|күнү|да-   |дөрдүн |БИК       |банкы-|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|гы)(*)|саны)  |          |нын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      |       |          |аталы-|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      |       |          |шы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|-------|------|----|------|-------|----------|------|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23  | 32А|  32А |   72  |    52А   |  52А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|-------|------|----|------|-------|----------|------|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3!n  |  16х | 6!n|  15d |  10n  |    6!n   | 5*50х|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|-------|------|----|------|-------|----------|------|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102   |      |    |      |       |          |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|-------|------|----|------|-------|----------|------|-----------------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|Төлөм- |Жөнө- |INN | OKPO | SFOND |SUB (жө-  |  LS  |FIO|Жөнө- |Тө-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|дүн    |түүчү-|    |      |       |нөт-чүн   |      |   |түүчү |лөм-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|коду   |нүн   |    |      |       |суб-кат-н |      |   |кар-  |дүн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|(клас- |карда-|    |      |       |коду)     |      |   |дардын|сум-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|сифик. |рынын |    |      |       |          |      |   |ата-  |ма-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|боюнча)|эсеби |    |      |       |          |      |   |лышы  |сы(*)|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      |       |          |      |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      |       |          |      |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      |       |          |      |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|      |       |          |      |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|-------|------|----|------|-------|----------|------|---|------|-----|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26Т  | 50К  | 50К|  50К |  50К  |    50К   | 50К  |50К|  50К | 32В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|-------|------|----|------|-------|----------|------|---|------|-----|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8!n  | 16!n |14!n|  8!n |  14х  |    6!n   | 20х  |50х| 5*50х| 15d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|-------|------|----|------|-------|----------|------|---|------|-----|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|Тө- |Жөнө-|Тө- |Алуу-|Алуу-|SCHET|SUB   |PNP  |Алуу-|Тө-  |DNUM|DDATE|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|лөм-|түүчү|лөм-|чу   |чу   |     |(алуу-|(пен-|чу-н |лөм-н|(ал-|(ал-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|дү  |банк-|дү  |кар- |кар- |     |чунун |сио- |кар- |дета-|гач-|гачкы|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|жө- |тын  |алу-|дар- |дар- |     |суб-  |нер- |дар- |лы   |кы  |доку-|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|нө- |ата- |учу |дын  |дын  |     |каты- |дин  |ын   |(ба- |до- |мент-|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|түү-|лышы |бан-|ата- |эсеби|     |шуучу-|пер- |ата- |гыты)|ку- |тин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|чү  |     |ктын|лышы |     |     |сунун |сон  |лышы |     |мен-|дата-|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|бан-|     |БИК |     |     |     |коду) |но-  |     |     |ттин|сы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|ктын|     |    |     |     |     |      |мери |     |     |но-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|БИК |     |    |     |     |     |      |     |     |     |мери|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|----|-----|----|-----|-----|-----|------|-----|-----|-----|----|-----|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52А| 52А | 57А|57А  | 59  | 59  | 59   | 59  | 59  | 70  |77В |77В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|----|-----|----|-----|-----|-----|------|-----|-----|-----|----|-----|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|6!n |5*50х| 6!n|5*50х| 16!n| 16!n| 6!n  |14!n |5*50х|10*50|10х |6!n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|----|-----|----|-----|-----|-----|------|-----|-----|-----|----|-----|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(*) бөлчөк суммада үтүр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3-тиркеменин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Dbf форматында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Dbf форматындагы  жыйынтык  ведомость-тапшырма  ар  бир төлөм үчүн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өзүнчө жазуу менен толтурулат. Биринчи жазуу SUM_FILE жана KOL_PLT тол-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турулган тилкелерди гана камтууга тийиш, биринчи жазуу үчүн калган тил-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келер толтурулбайт. Экинчи жазуудан тартып, ар бир төлөм жөнүндө маалы-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мат  толтурулат  жана алар үчүн SUM_FILE жана KOL_PLT тилкеси толтурул-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|SUM_FILE|KOL_PLT|TY-   |TY-   |DA-   |T52A|T52A_NAME|T26T|T50|T50_INN|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     |PE_MSG|PE_PLT|TE_VAL|    |         |    |   |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|--------|-------|------|------|------|----|---------|----|---|-------|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1    |   2   |   3  |   4  |   5  |  6 |    7    |  8 | 9 |   10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|--------|-------|------|------|------|----|---------|----|---|-------|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|T50_OKPO|T50_SFOND|T50_SUB|T50_LS|T50_FIO|T50_NAME|T32B|T57|T57_NAME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       |       |      |       |        |    |  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|--------|---------|-------|------|-------|--------|----|---|---------|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11   |    12   |   13  |  14  |   15  |   16   | 17 | 18|    19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|--------|---------|-------|------|-------|--------|----|---|---------|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|T59|T59_SCHET|T59_SUB|T59_PNP|T59_NAME|T70|T70_1|T77B_DNUM|T77B_DDATE|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|         |       |       |        |   |     |   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|---|---------|-------|-------|--------|---|-----|---------|----------|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20|    21   |   22  |   23  |   24   | 25|  26 |    27   |     28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|---|---------|-------|-------|--------|---|-----|---------|----------|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3-тиркеменин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Жыйынтык ведомость-тапшырманын файлындагы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реквизиттердин маанисин толтуруу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ТАРТИБИ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|Excel форматы|  Тилке   |     Dbf форматы   |Милдеттүү|  Толтурууга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|-------------|  б-ча    |-------------------|  түрдө  |    карата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|Тилке|Формат | түшүнүк  |  Тилке  |  Формат |толтуруу-|   эскертүү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берүү   |         |         |   га   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талаптар|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(ооба,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жок) 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|32А  |15d    |Жалпы     |SUM_FILE |Nume-    |ооба     |Бул файлда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|сумма     |         |ric(15,2)|         |бардык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|(файлда)  |         |         |         |төлөмдөрдүн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|жыйынтык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|суммасы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|72   |10n    |Файл-гы   |KOL_PLT  |Nume-    |ооба     |Бул файлда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|төл-н саны|         |ric(10,0)|         |төлөмдөрдүн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|саны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|3!n    |Билдирүү- |TYPE_MSG |Nume-    |ооба     |102 дайыма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түрү  |         |ric(3,0)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|23   |16х    |Төлөмдүн  |TYPE_PLT |Charac-  |ооба     |Эгерде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|түрү      |         |ter(16)  |         |валюталоо күнү|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|- CREDIT DATA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|менен болсо,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|төлөмдөрдү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|жүргүзүүдө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|CREDIT дайыма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|32А  |6!n    |Эсептешүү |DATE_VAL |Nume-    |ооба     |Эсептешүү күнү|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|күнү      |         |ric(6,0)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|52А  |6!n    |Төлөм     |T52A     |Nume-    |ооба     |Нак эмес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|жөн-ү     |         |ric(6,0) |         |эсептешүүлөр-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|банктын   |         |         |         |дүн банктар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|БИК       |         |         |         |аралык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|системасында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|идентификация-|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|лык коддордун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|жана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|эсебинин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|бирдиктүү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 төлөмдү|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|жөнөтүүчүнүн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|банкынын БИК.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|52А  |5*50x  |Жөнөтүүчү |T52A_NAME|Charac-  |ооба     |Төлөмдү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|банктын   |         |ter(250) |         |жөнөтүүчү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|атал.     |         |         |         |банктын толук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|аталышы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|26Т  |8!n    |Төлөм коду|T26T     |Nume-    |ооба     |Бекитилген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|(классифи-|         |ric(8,0) |         |Төлөм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|тор б-ча) |         |         |         |жүгүртүлүшүнүн|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|мамлекеттик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|классификато-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|рунан ылайык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|багыты боюнча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|төлөмдүн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|цифралык коду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|16!n   |Жөнөтүүчү |T50      |Charac-  |ооба     |Андан төлөмдөр|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|кардардын |         |ter(16)  |         |жүргүзүлүп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|эсеби     |         |         |         |жаткан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|кардардын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|14!n   |INN       |T50_INN  |Charac-  |ооба     |Жөнөтүүчүнүн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|ter(14)  |         |кардарынын ИНН|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|8!n    |OKPO      |T50_OKPO |Nume-    |ооба     |Жөнөтүүчүнүн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|ric(8,0) |         |кардарынын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|ОКПО коду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|14x    |SFOND     |T50_SFOND|Charac-  |ооба     |Жөнөтүүчүнүн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|ter(14)  |         |кардарынын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|СФонд номери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|6!n    |SUB       | T50_SUB |Nume-    |ооба     |Бул тилке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|(жөнөт-чү-|         |ric(6,0) |         |суб-катышуучу-|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      |         |         |         |нун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|суб-кат-н |         |         |         |катышуусунда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|коду)     |         |         |         |гана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|("Кыргызпочта-|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|сы"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|мамлекеттик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|ишканасы,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|СФ райбөлүмдө-|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|рү,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|Казначейство-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|нун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|райбөлүмдөрү,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|калкка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|туракжай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|коммуналдык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|кызмат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|көрсөтүүчү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|ишканалар)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|20х    |LS        |T50_LS   |Charac-  |ооба     |Өздүк эсеп 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|ter(20)  |         |туракжай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|коммуналдык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|кызмат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|көрсөтүүлөрү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|үчүн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|төлөмдөрдө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|гана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|50х    |FIO       |T50_FIO  |Charac-  |ооба     |Аты-жөнү -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|ter(50)  |         |туракжай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|коммуналдык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|кызмат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|көрсөтүүлөрү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|үчүн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|төлөмдөрдө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|гана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|5*50х  |Жөнөтүүчү-|T50_NAME |Charac-  |ооба     |Төлөмдү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      |         |ter(250) |         |жөнөтүүчүнүн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         |         |кардарынын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|аталышы   |         |         |         |толук аталышы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|32В  |15d    |Төлөмдүн  |T32B     |Nume-    |ооба     |Ар бир акча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|суммасы   |         |ric(15,2)|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 боюнча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|төлөмдөрдүн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|суммасы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|57А  |6!n    |Төлөмдү   |T57      |Nume-    |ооба     |Нак эмес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|алуучунун |         |ric(6,0) |         |эсептешүүлөр-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|банкынын  |         |         |         |дүн банктар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|БИК       |         |         |         |аралык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|системасында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|идентифика-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|циялык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|коддордун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|жана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|эсебинин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|бирдиктүү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 төлөмдү|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 банктын|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|БИК коюлат.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|57А  |5*50х  |Алуучунун |T57_NAME |Charac-  |ооба     |Төлөмдү алуучу|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|банкынын  |         |ter(250) |         |банктын толук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|аталышы   |         |         |         |аталышы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|16!n   |Алуучунун |T59      |Nume-    |ооба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|ric(16,0)|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|эсеби     |         |         |         |алуучу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|кардардын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|16!n   |SCHET     |T59_SCHET|Nume-    |ооба     |Акчаларды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|ric(16,0)|         |которууда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|банктын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|тиешелүү белги|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|коюсу үчүн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|6!n    |SUB       |T59_SUB  |Nume-    |ооба     |BCS/X суб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|(алуучун-н|         |ric(6,0) |         |катышуучу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|суб-каты- |         |         |         |жөнүндө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|шуучусунун|         |         |         |маалыматына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|коду)     |         |         |         |ылайык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|суб-катышуу-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|чусунун коду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|14!n   |PNP       |T59_PNP  |Charac-  |ооба     |Пенсионердин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|(пенсио-  |         |ter(14)  |         |Кыргыз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|нердин    |         |         |         |Республикасы-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|персонифи-|         |         |         |нын Социалдык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|кациялык  |         |         |         |фонду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|номери)   |         |         |         |тарабынан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|ыйгарылган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|персонифика-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|циялык номери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|5*50х  |Алуучунун |T59_NAME |Charac-  |ооба     |Бекитилген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|ter(250) |         |келишимдерге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|аталышы   |         |         |         |ылайык, акча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|кардардын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|толук аталышы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|70   |10*50  |Төлөмдүн  |T70      |Charac-  |ооба     |Бул тилке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|деталдары |         |ter(250) |         |төлөмдөрдү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|(багыты)  |---------|---------|---------|деталдаштыруу-|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|T70_1    |Charac-  |ооба     |га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|ter(250) |         |багытталган,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|б.а.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|төлөөлөрдүн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|мезгил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|аралыгы, төлөө|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|формасы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          |         |         |         |(контракт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|боюнча,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|келишимге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|ылайык,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|жасаган ишине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|жараша) же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|аталган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|төлөмгө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|тиешелүү башка|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|маалымат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|77В  |10х    |Баштапкы  |T77B_DNUM|Charac-  | Да 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|документ- |         |ter(10)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|тин номери|         |         |         |төлөөчү кардар|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|тарабынан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|берилген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|алгачкы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|документтин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|номери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|77B  |6!n    |Дата      |T77B_DDA-|Nume-    |ооба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|первичного|TE       |ric(6,0)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|документа |         |         |         |төлөөчү кардар|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|тарабынан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|берилген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|алгачкы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|документтин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|күнү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4-тиркеме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Тике дебеттөөгө жыйынтык ведомость-тапшырманын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электрондук файлдарынын формалары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Excel форматында.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Excel форматындагы  тике дебеттөөгө жыйынтык ведомость-тапшырманын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электрондук файлы эки блоктон турат: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биринчи блокто файлдагы бардык төлөмдөргө тиешелүү маалымат кам-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тылат.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экинчи блок ар бир өзүнчө төлөмдөрдүн реквизиттерин камтыйт.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Жыйынтык ведомость-тапшырманын кириш файлындагы 52А тилке бирин-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чи блокто, жыйынтык ведомость-тапшырманын чыгыш файлындагы экинчи блок-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то толтурулат.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|Билди- |Төлөм-|Иштеп|Жалпы |  NUM  |Төлөмдү |Жөнө-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|рүү-н  |дүн   |чыгуу|сумма |(файл- |жөнө-   |түү-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|түрү   |түрү  |күнү |(файл-|дагы   |түүчү-н |чү-н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 |да-   |төлөм- |банкы-н |банкы-|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 |гы)(*)|дүн    |БИК     |нын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 |      |саны)  |        |аталы-|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     |     |      |       |        |шы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|-------|------|-----|------|-------|--------|------|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 23Е  | 30  |  32В |   72  |  52А   |  52А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|-------|------|-----|------|-------|--------|------|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3!n  |  16х | 6!n |  15d |  10n  |  6!n   | 5*50х|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|-------|------|-----|------|-------|--------|------|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104   |      |     |      |       |        |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|-------|------|-----|------|-------|--------|------|------------------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|Төлөм- |Жөнө- |SCHET|жөнө- |Жөнөт-н|Төлөм   |Жө-   |Тө- |Төлөм |Алуу-|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|дүн    |түү-  |     |түүчү-|кар-   |жөнөт-н |нөт-н |лөм |алуу- |чунун|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|коду   |чү-н  |     |нүн   |дар-н  |банкынын|банк-н|сум-|чу-н  |бан-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|(клас- |кар-  |     |суб   |аталышы|БИК     |ата-  |масы|банкы-|кынын|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|сифика-|дардын|     |ка-   |       |        |лышы  |    |нын   |ата-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|тор    |эсеби |     |тыш-н |       |        |      |    |БИК   |лышы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|б-ча)  |(акча |     |SUB   |       |        |      | 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|кара- |     |код   |       |        |      | 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|жат-  |     |      |       |        |      | 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|тарын |     |      |       |        |      | 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|алуучу|     |      |       |        |      |    |      |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|-------|------|-----|------|-------|--------|------|----|------|-----|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26Т  | 50К  | 50К |  50К |  50К  |  52К   | 52К  |32В |  57А | 57А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|-------|------|-----|------|-------|--------|------|--- |------|-----|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8!n  | 16!n |16!n |  6!n | 5*50х |  6!n   |5*50х |15d | 6!n  |5*50х|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|-------|------|-----|------|-------|--------|------|----|------|-----|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|Алуу- | INN |ИУЖК|SFOND|Алуу-|LS |Алуучу- |Төлөмдүн| DNUM   | DDATE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|чунун |     |    |     |чу-н |   |нун     |деталы  |(алгачкы|(алгачкы|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|карда-|     |    |     |суб- |   |кардары-|(багыты)|док-н   |док-н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|рынын |     |    |     |ка-  |   |нын     |        |номери) |күнү)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|эсеби |     |    |     |тыш-н|   |аталышы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|     |    |     |SUB  |   |       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|     |    |     |коду |   |       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|     |    |     |     |   |       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|     |    |     |     |   |       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|     |    |     |     |   |       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|     |    |     |     |   |        |        |       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|------|-----|----|-----|-----|---|--------|--------|--------|--------|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59   | 59  | 59 |  59 |  59 |59 |  59    |  70    |  77B   |  77B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|------|-----|----|-----|-----|---|--------|--------|--------|--------|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|16!n  |14!n |8!n | 14x | 6!n |20x| 5*50x  | 10*50x |  10x   |  6!n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|------|-----|----|-----|-----|---|--------|--------|--------|--------|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(*) бөлчөк суммада үтүр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4-тиркеменин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Dbf форматында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Dbf форматындагы  тиеке  дебеттөөгө жыйынтык ведомость-тапшырма ар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бир төлөм үчүн өзүнчө жазуу менен толтурулат.  Биринчи  жазуу  SUM_FILE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жана KOL_PLT толтурулган тилкелерди гана камтууга тийиш,  биринчи жазуу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үчүн калган тилкелер толтурулбайт. Экинчи жазуудан тартып, ар бир төлөм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жөнүндө маалымат толтурулат жана алар үчүн SUM_FILE жана KOL_PLT тилке-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си толтурулбайт.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|SUM_FILE|KOL_PLT|TY-   |TY-   |DA-   |T52A|T52A_NAME|T26T|T50|T50_INN|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     |PE_MSG|PE_PLT|TE_VAL|    |         |    |   |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|--------|-------|------|------|------|----|---------|----|---|-------|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1    |   2   |   3  |   4  |   5  |  6 |    7    |  8 | 9 |   10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|--------|-------|------|------|------|----|---------|----|---|-------|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|T50_OKPO|T50_SFOND|T50_SUB|T50_LS|T50_FIO|T50_NAME|T32B|T57|T57_NAME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       |       |      |       |        |    |  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|--------|---------|-------|------|-------|--------|----|---|---------|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11   |    12   |   13  |  14  |   15  |   16   | 17 | 18|    19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|--------|---------|-------|------|-------|--------|----|---|---------|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|T59|T59_SCHET|T59_SUB|T59_PNP|T59_NAME|T70|T70_1|T77B_DNUM|T77B_DDATE|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|         |       |       |        |   |     |   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|---|---------|-------|-------|--------|---|-----|---------|----------|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20|    21   |   22  |   23  |   24   | 25|  26 |    27   |     28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|---|---------|-------|-------|--------|---|-----|---------|----------|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4-тиркеменин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Жыйынтык ведомость-тапшырманын файлындагы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реквизиттердин маанисин толтуруу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ТАРТИБИ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|Excel форматы|  Тилке   |     Dbf форматы   |Милдеттүү|  Толтурууга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|-------------|  б-ча    |-------------------|  түрдө  |    карата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|Тилке|формат | түшүнүк  |  Тилке  |  формат |толтуруу-|   эскертүү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берүү   |         |         |   га   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талаптар|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(ооба,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жок)  |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|32А  |15d    |Жалпы     |SUM_FILE |Nume-    |ооба     |Бул файлда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|сумма     |         |ric(15,2)|         |бардык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|(файлда)  |         |         |         |төлөмдөрдүн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|жыйынтык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|суммасы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|72   |10n    |Файл-гы   |KOL_PLT  |Nume-    |ооба     |Бул файлда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|төл-н саны|         |ric(10,0)|         |төлөмдөрдүн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|саны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|3!n    |Билдирүү- |TYPE_MSG |Nume-    |ооба     |104 дайыма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түрү  |         |ric(3,0)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|23   |16х    |Төлөмдүн  |TYPE_PLT |Charac-  |ооба     |Төлөө учурунда|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|түрү      |         |ter(16)  |         |AUTH - тике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|дебеттөө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|дайыма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|32А  |6!n    |Иштеп     |DATE_VAL |Nume-    |ооба     |Документти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|чыгуу күнү|         |ric(6,0) |         |ЖЖЖЖККАА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|форматында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|иштеп чыгуу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|күнү.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күнү|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|төмөнкү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|формула б-ча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|аныкталат: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|күнү = иштеп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|чыгуу күнү +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|банктар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|аралык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|мөөнөтүнүн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|узартылышы.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күнү|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|- 5 күндөн көп|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|эмес. Мөөнөтүн|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|узартуу - 2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|күн.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|52А  |6!n    |Төлөм     |T52A     |Nume-    |ооба     |Нак эмес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|жөн-үн    |         |ric(6,0) |         |эсептешүүлөр-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|банкынын  |         |         |         |дүн банктар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|БИК       |         |         |         |аралык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|системасында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|идентификация-|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|лык коддордун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|жана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|эсебинин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|бирдиктүү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 төлөмдү|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|жөнөтүүчүнүн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|банкынын (акча|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|алуучунун)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|БИК.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|52А  |5*50x  |Жөнөтүүчү-|T52A_NAME|Charac-  |ооба     |Төлөмдү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      |         |ter(250) |         |жөнөтүүчү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|банкынын  |         |         |         |банктын (акча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|атал.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|алуучунун)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|толук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|аталышы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|26Т  |8!n    |Төлөм коду|T26T     |Nume-    |ооба     |Бекитилген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|(классифи-|         |ric(8,0) |         |Төлөм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|тор б-ча) |         |         |         |жүгүртүлүшүнүн|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|мамлекеттик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|классификато-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|рунан ылайык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|багыты боюнча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 коду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|16!n   |Жөнөтүү-  |T50      |Nume-    |ооба     |Кардардын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|чүн-н     |         |ric(16,0)|         |(акча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|эсеби     |         |         |         |алуучунун)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|көрсөтүлөт,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 электрондук|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|таблицаны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|толтуруп,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|агент банкка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|берет.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|16!n   |SCHET     |T59_SCHET|Nume-    |ооба     |Банктын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|ric(16,0)|         |тиешелүү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|белгилери үчүн|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|6!n    |SUB       | T59_SUB |Nume-    |ооба     |BCS/Х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|(жөнөт-чү-|         |ric(6,0) |         |суб-катышуучу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      |         |         |         |(акча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|суб-кат-н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|коду)     |         |         |         |алуучунун)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|жөнүндө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|маалыматына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|суб-катышуучу-|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|сунун коду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|50К  |5*50х  |Жөнөтүүчү-|T50_NAME |Charac-  |ооба     |Төлөмдү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|нүн       |         |ter(250) |         |жөнөтүүчү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         |         |кардардын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|аталышы   |         |         |         |(акча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|алуучунун)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|толук аталышы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|32В  |15d    |Төлөмдүн  |T32B     |Nume-    |ооба     |Ар бир акча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|суммасы   |         |ric(15,2)|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 боюнча|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 суммасы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|57А  |6!n    |Төлөмдү   |T57      |Nume-    |ооба     |Нак эмес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|алуучу-н  |         |ric(6,0) |         |эсептешүүлөр-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|банкынын  |         |         |         |дүн банктар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|БИК       |         |         |         |аралык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|системасында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|идентифика-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|циялык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|коддордун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|жана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|эсептеринин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|бирдиктүү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|стандарттарына|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 акча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|банктын (акча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          |         |         |         |алуучунун)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|БИК коюлат.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|Төлөөчүнүн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|     |       |          |         |         |         |банкы тике    |             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|дебеттөө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|боюнча төлөмдү|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|тастыктайт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|жана төлөмдү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|өткөрүүнүн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|мүмкүн же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|мүмкүн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|эместиги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|жөнүндө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|тастыктаманы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|системага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|берет.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|57А  |5*50х  |Алуучун-н |T57_NAME |Charac-  |ооба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|банкынын  |         |ter(250)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|аталышы   |         |         |         |төлөөчү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|банктын толук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|аталышы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|16!n   |Алуучун-н |T59      |Charac-  |ооба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|ter(16)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|эсеби     |         |         |         |төлөөчү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|кардардын,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|кызмат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|көрсөтүүлөр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|үчүн төлөөгө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|талаптарды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|алуучунун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|эсептешүү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|эсеби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|14!n   |INN       |T50_INN  |Charac-  |ооба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|ter(14)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|төлөөчүнүн INN|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|8!n    |OKPO      |T50_OKPO |Nume-    |ооба     |Акча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|ric(8,0)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|төлөөчүнүн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|ОКПО коду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|14x    |SFOND     |T50_SFOND|Charac-  |ооба     |Тиешелүү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|ter(14)  |         |классификатор-|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|го ылайык акча|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|төлөөчүнүн СФ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|идентификация-|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|лык коду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|6!n    |SUB       |T59_SUB  |Nume-    |ооба     |BCS/X суб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|(алуучу   |         |ric(6,0) |         |катышуучу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|суб-каты-н|         |         |         |(акча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|коду)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|төлөөчү)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|жөнүндө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|маалыматына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          |         |         |         |ылайык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|системанын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|суб-катышуу-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|чусунун коду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|20х    |LS        |T50_LS   |Charac-  |ооба     |Өздүк эсеп-ту-|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|ter(20)  |         |ракжай-комму-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|налдык кызмат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|көрсөтүүлөр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|үчүн төлөөдө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|гана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|толтурулат.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|Төлөөчүгө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|төлөөгө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|берилген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|документке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 анын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|өздүк эсеби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|59   |5*50х  |Алуучу-н  |T59_NAME |Charac-  |ооба     |Бекитилген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|кардарынын|         |ter(250) |         |келишимдерге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|аталышы   |         |         |         |ылайык акча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|каражаттарын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|алуучу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|кардардын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|толук аталышы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|70   |10*50  |Төлөмдүн  |T70      |Charac-  |ооба     |Бул тилке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|деталдары |         |ter(250) |         |төлөмдөрдү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|(багыты)  |---------|---------|---------|деталдаштыруу-|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|T70_1    |Charac-  |ооба     |га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|ter(250) |         |багытталган,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|б.а.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|төлөөлөрдүн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|мезгил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|аралыгы, төлөө|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|формасы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|(контракт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|боюнча,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|келишимге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|ылайык,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|жасаган ишине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|жараша) же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|аталган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|төлөмгө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|тиешелүү башка|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|маалымат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|77В  |10х    |Баштапкы  |T77B_DNUM|Charac-  | Да      |Төлөөчүгө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|документ- |         |ter(10)  |         |төлөөгө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|тин номери|         |         |         |берилген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|алгачкы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|документтин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|номери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|-----|-------|----------|---------|---------|---------|--------------|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|77B  |6!n    |Дата      |T77B_DDA-|Nume-    |ооба     |Төлөөчүгө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|первичного|TE       |ric(6,0) |         |төлөөгө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|документа |         |         |         |берилген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|алгачкы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   |       |          |         |         |         |документтин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|күнү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|       |          |         |         |         |көрсөтүлөт.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5-тиркеме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Мемориалдык ордердин формасы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МЕМОРИАЛДЫК ОРДЕР N (1)        Дата (2)           Форма коду (3)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МЕМОРИАЛЬНЫЙ ОРДЕР                                Код формы ______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1| |ИНН       |(4)         |Төлөөчү             / \|Дебет |(8)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          |            |Плательщик (6)      8| |Счет N|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\|----------|            |                    \ /------------------|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|БИК       |(5)         |                        &lt;----&gt; &lt;--------&gt;|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10| |          |            |Төлөөчүнүн банкы (7)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|            |Банк плательщика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\|&lt;--------&gt; &lt;----------&gt; &lt;--------------------&gt; |Кредит|(10)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12           40               66        / \|Счет N|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14| |------|----------|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|Алуучу                                       | |Счет N|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24| |Получатель (9)                              \ /------------------|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&lt;----&gt; &lt;--------&gt;|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|------------------------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|БИК       |(11)        |Алуучунун банкы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|            |Банк получателя (12)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\|Суммасы сөз менен                           / \|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|Сумма прописью (13)                        19| |Сумма |(14)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19| |                                             | |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\ /|      |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/|-----------------------------------------------------------------|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/ \|Төлөө коду|(15)        |&lt;--------------------&gt;  &lt;----&gt; &lt;--------&gt;|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|Код       |            |          66              13       59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|платежа   |            |Төлөөнүн багыты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|------------------------Назначение платежа (16)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29| |&lt;--------&gt; &lt;----------&gt;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18           34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                                  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Кол тамгасы (17)   Төлөөчү банктын белгиси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| |            Подписи            Отметки банка-плательщика (18)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\ /-------------------------------------------------------------------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&lt;-----------------------------------------------------------------&gt;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190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5-тиркеменин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Мемориалдык ордердин реквизиттеринин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маанисин толтуруу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N|   Аталышы  |     Тилке боюнча түшүнүк берүү     |   Аталышы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 |Мемориалдык |Документтин аталышы                 |Тилкени төлөөчү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|ордер       |                                    |тарабынан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|толтурууга талап|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|N           |Документтин иреттик номери      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 |Күнү        |Мемориалдык ордерди түзүү күнү  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|көрсөтүлөт. Жылы, күнү айы- цифралар|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|менен (ЖЖЖЖ.КК.АА. форматында) же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|жыл (толук) жана число араб цифрасы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|ай жазуу менен.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 |Форманын    |"Башкаруу документацияларынын   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|коду        |мамлекеттик классификаторуна"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|ылайык төлөм документинин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|формасынын коду коюлат. Мемориалдык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|ордердин бланкын даярдоодо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|автоматтуу коюлат.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|4 |ИНН         |Кыргыз Республикасынын Өкмөтүнүн    |Кыргыз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|1999-жылдын 26-февралындагы N 104   |Республикасынын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|"Салык төлөөчүнүн экономикалык ишти |аймагында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|жүзөгө ашырууда идентификациялык    |экономикалык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|салык номерин колдонуу жөнүндө"     |ишкердикти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|токтомуна ылайык салык төлөөчүнүн   |жүзөгө ашырып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|идентификациялык номери (эгерде ал  |жатышкан бардык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|ыйгарылган болсо) (14 белги)        |юридикалык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|көрсөтүлөт.                         |жактар жана жеке|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|адамдар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|тарабынан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түрдө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|толтурулууга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|тийиш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 |БИК         |Төлөөчүнүн банкынын БИК (банктык    |Бекитилген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|идентификациялык код) көрсөтүлөт.   |келишимдерге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|ылайык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|менен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|кардарлардын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|эсептешүүлөрүнүн|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|айрым түрлөрүн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|жүргүзүүдө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|6 |Төлөөчү     |"Статистикалык бирдиктердин         |Бекитилген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|бирдиктүү мамлекеттик каттоосуна"   |келишимдерге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|ылайык каражаттарды төлөөчүнүн      |ылайык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|аталышы көрсөтүлөт. "Юридикалык     |менен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|жактарды мамлекеттик каттоонун      |кардарлардын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|тартиби жөнүндө" Жободо бекитилген  |эсептешүүлөрүнүн|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|жалпы кабыл алынган кыскартууларга  |айрым түрлөрүн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|жол берилет (АК, ЖЧК ж.б.). Эгерде  |жүргүзүүдө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|төлөөчү жеке адам болсо анын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|аты-жөнү көрсөтүлөт.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 |Төлөөчүнүн  |"Статистикалык бирдиктердин         |Бекитилген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|банкынын    |бирдиктүү мамлекеттик каттоосуна"   |келишимдерге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|аталышы     |ылайык төлөөчүнүн банкынын аталышы  |ылайык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|жана жайгашкан жери көрсөтүлөт.     |менен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|Банктын уставында бекитилген        |кардарлардын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|кыскартууларга жол берилет.         |эсептешүүлөрүнүн|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|айрым түрлөрүн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|жүргүзүүдө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|8 |Дебет эсеп N|Банктагы эсеп номери көрсөтүлөт.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|9 |Алуучу      |"Статистикалык бирдиктердин         |Бекитилген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|бирдиктүү мамлекеттик каттоосуна"   |келишимдерге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|ылайык каражаттарды алуучунун       |ылайык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|аталышы көрсөтүлөт. "Юридикалык     |менен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|жактарды мамлекеттик каттоонун      |кардарлардын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|тартиби жөнүндө" Жободо бекитилген  |эсептешүүлөрүнүн|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|жалпы кабыл алынган кыскартууларга  |айрым түрлөрүн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|жол берилет (АК, ЖЧК ж.б.).         |жүргүзүүдө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|10|Кредит      |Банктагы эсеп номери. Акчаларды 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|Эсеп N      |которууда банктын тиешелүү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|--|------------|белгилерин алардын экинчисине коюуну|----------------|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|Эсеп N      |камсыз кылуу максатында эки тилке   |жок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|каралган.      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|11|БИК         |Алуучу банктын БИК (банктык         |Бекитилген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|идентификациялык код) көрсөтүлөт.   |келишимдерге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|ылайык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|менен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|кардарлардын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|эсептешүүлөрүнүн|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|айрым түрлөрүн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|жүргүзүүдө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|12|Алуучу      |"Статистикалык бирдиктердин         |Бекитилген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|банктын     |бирдиктүү мамлекеттик каттоосуна"   |келишимдерге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|аталышы     |ылайык алуучу банктын аталышы жана  |ылайык банк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|жайгашкан жери көрсөтүлөт. Банктын  |менен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|уставында бекитилген кыскартууларга |кардарлардын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|жол берилет.                        |эсептешүүлөрүнүн|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|айрым түрлөрүн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|жүргүзүүдө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                                    |милдеттүү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|13|Сумма жазуу |Төлөмдүн суммасы сом менен саптын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|менен       |башынан тартып баш тамга аркылуу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|жазылат, мында "сом" деген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|("сомдор", "сомдун") сөз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|кыскартылбайт, тыйындар цифра менен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|көрсөтүлөт, "тыйын" ("тыйындар",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|"тыйындардын") деген сөз дагы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|кыскартылбайт. Эгерде төлөмдүн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|суммасы бүтүндөй сомдор менен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|берилсе, анда тыйындарды көрсөтпөй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|коюга болот.   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|14|Сумма       |Төлөмдүн суммасы цифра менен    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|көрсөтүлөт, сомдор тыйындардан тире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|"-" белгиси менен бөлүнүп коюлат.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|Эгерде төлөмдүн суммасы бүтүндөй сом|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|түрүндөгү жазуу менен туюндурулса,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|анда бул тилкеде төлөмдүн суммасы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|сом менен цифра түрүндө жана "="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|белгиси коюлат.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|15|Төлөмдүн    |Бекитилген Төлөм жүгүртүлүшүнүн   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|коду        |мамлекеттик классификаторуна ылайык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|төлөм коду көрсөтүлөт.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|16|Төлөм багыты|Төлөмдүн багыты, товардын аталышы,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|аткарылган иштер, жүзөгө ашырылган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|кызмат көрсөтүүлөр, товардык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|документтердин, келишимдердин номери|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|жана күнү, салыктар, ошондой эле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|тиешелүү башка маалыматтар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|көрсөтүлөт.    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|17|Колтамга    |Төлөөчү тарабынан белгиленген үлгүгө|ооба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|ылайык төлөөчүнүн финансылык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|документтерге колтамга коюуга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|ыйгарым укуктуу болгон адамынын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|(адамдарынын) колтамгалары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|(колтамгасы).  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|--|------------|------------------------------------|----------------|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|18|Банктын     |Төлөмдүн өткөрүлгөндүгүн тастыктоо  |ооба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|белгилери   |үчүн күнү, банктын кызматкеринин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|колтамгасы жана банктын штампы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|коюлат.                             |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6-тиркеме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НАКТАЛАЙ ТӨЛӨМГӨ БИЛДИРМЕ N |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ОБЪЯВЛЕНИЕ НА ВЗНОС НАЛИЧНЫМИ N 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"___" ____________________ 20 ____-ж.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г.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Наименование вносителя                  N эсепке чегерүү|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Салуучунун аталышы                      үчүн          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Для зачисления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на счет N     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--------------------------------------------------------|-------------|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|*ОКПО                                                 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|------------------------------------------------------||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|*ИНН                                                  ||Суммасы цифра|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|------------------------------------------------------||    менен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|** Регистр. N                                         ||Сумма цифрами|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|СФКР                                                  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Алуучу                      |Алуучунун банкы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Получатель                  |Банк получателя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Суммасы жазуу жүзүндө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Сумма прописью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сом        тыйын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Төлөм багыты                                         |Код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Назначение платежа                                   |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Салуучунун колтамгасы          Бухгалтер         Кассир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Подпись вносителя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НАКТАЛАЙ ТӨЛӨМГӨ БЕРИЛГЕН КВИТАНЦИЯ N |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КВИТАНЦИЯ НА ВЗНОС НАЛИЧНЫМИ N 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"___" ____________________ 20 ____-ж.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г.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Наименование вносителя                  N эсепке чегерүү|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Салуучунун аталышы                      үчүн          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Для зачисления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на счет N     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--------------------------------------------------------|-------------|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|*ОКПО                                                 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|------------------------------------------------------||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|*ИНН                                                  ||Суммасы цифра|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|------------------------------------------------------||    менен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|** Регистр. N                                         ||Сумма цифрами|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|СФКР                                                  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Алуучу                      |Алуучунун банкы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Получатель                  |Банк получателя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Суммасы жазуу жүзүндө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Сумма прописью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сом        тыйын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Төлөм багыты                                         |Код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Назначение платежа                                   |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М.О.                           Бухгалтер         Кассир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М.П.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ОРДЕР N |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"___" ____________________ 20 ____-ж.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г.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Наименование вносителя                      ДЕБЕТ сч. N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Салуучунун аталышы                                    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КРЕДИТ сч. N|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--------------------------------------------------------|-------------|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|*ОКПО                                                 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|------------------------------------------------------||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|*ИНН                                                  ||Суммасы цифра|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|------------------------------------------------------||    менен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|** Регистр. N                                         ||Сумма цифрами|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|СФКР                                                  ||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Алуучу                      |Алуучунун банкы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Получатель                  |Банк получателя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Суммасы жазуу жүзүндө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Сумма прописью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сом        тыйын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Төлөөнүн багыты                                      |Код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Назначение платежа                                   |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Бухгалтер                                 Кассир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(*) реквизиты обязательные к заполнению только юридическими лицами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 индивидуальными предпринимателями;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(*) юридикалык  жактар  жана жеке ишкерлер тарабынан гана милдетүү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түрдө толторулуучу реквизиттер;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(**) реквизит  обязательный к заполнению при уплате взносов на со-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циальное страхование;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(**) милдетүү  түрдө социалдык камсыздандыруу төлөмдөрү төлөнгөндө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гана толторулуучу реквизит.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Кыргыз Республикасынын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Улуттук банк Башкармасынын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2007-жылдын 25-июлундагы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№ 36/5 токтому менен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бекитилген Төлөм документтерин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толтуруу тартиби жөнүндө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нускоого карата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6-тиркеменин уландысы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Накталай төлөмгө билдирменин реквизиттеринин маанисин толтуруу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ТАРТИБИ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N|   Аталышы   |  Тилке боюнча түшүнүк берүү    | Төлөөчү тарабынан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                                | тилкени милдеттүү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                                | толтурууга талап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 |Накталай     |Кассалык документтин аталышы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|төлөмгө      |       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|билдирме     |       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                                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|Накталай     |                          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|төлөмдөргө   |       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|квитанция    |       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                                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|Ордер        |                          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 |N            |Документтин иреттик номери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|(кассалык документтин бардык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|бөлүгү үчүн бирдей)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 |Күнү         |Кассалык документти түзүү күнү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|көрсөтүлөт. Жылы, күнү айы-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|цифралар менен (ЖЖЖЖ.КК.АА.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|форматында) же жыл (толук) жана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|число араб цифрасы, айы жазуу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|менен. 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|4 |Салуучунун   |"Статистикалык бирдиктердин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|аталышы      |бирдиктүү мамлекеттик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|каттоосуна" ылайык нак акча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|каражаттарын салуучунун аталышы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|көрсөтүлөт. "Юридикалык жактарды|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|мамлекеттик каттоонун тартиби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|жөнүндө" Жободо бекитилген жалпы|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|кабыл алынган кыскартууларга жол|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|берилет (АК, ЖЧК ж.б.); Эгерде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|нак акча каражаттарын салуучу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|жеке адам болсо анын аты-жөнү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|көрсөтүлөт.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|5 |ОКПО         |Төлөөчүнүн, нак акча            |Кыргыз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|каражаттарын салуучунун         |Республикасынын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|идентификациялык коду - ОКПО    |аймагында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|("Ишканалардын жана уюмдардын   |экономикалык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|жалпы республикалык             |ишкердикти жүзөгө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|классификатору") көрсөтүлөт.    |ашырып жатышкан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|Кыргыз Республикасынын          |бардык юридикалык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|"Мамлекеттик статистика жөнүндө"|жактар жана жеке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|мыйзамынын 9-статьясынын,       |адамдар тарабынан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|"Кыргыз Республикасынын         |милдеттүү түрдө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|аймагында ишкердикти жүзөгө     |толтурулууга тийиш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|ашырып жатышкан жеке адамдарды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|мамлекеттик каттоо жөнүндө"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|мыйзамынын 13-статьясынын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|(1998-жылдын 2-июлундагы N 404)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|негизинде Кыргыз Республикасынын|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|мамлекеттик статистика органдары|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|тарабынан ыйгарылат.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|6 |ИНН          |Кыргыз Республикасынын Өкмөтүнүн|Кыргыз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|1999-жылдын 26-февралындагы     |Республикасынын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|N 104 "Салык төлөөчүнүн         |аймагында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|экономикалык ишти жүзөгө        |экономикалык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|ашырууда идентификациялык салык |ишкердикти жүзөгө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|номерин колдонуу жөнүндө"       |ашырып жатышкан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|токтомуна ылайык салык          |бардык юридикалык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|төлөөчүнүн идентификациялык     |жактар жана жеке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|номери (14 белги) көрсөтүлөт.   |адамдар тарабынан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                                |милдеттүү түрдө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                                |толтурулууга тийиш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|7 |Кыргыз       |Кыргыз Республикасынын Социалдык|Социалдык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|Республикасы-|фондунун каттоо номери          |камсыздандырууга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|нын Социалдык|(юридикалык жак үчүн),          |төлөмдөрдү төлөөдө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|фондунун     |идентификациялык номери (жеке   |милдеттүү түрдө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|каттоо N     |адамдар) көрсөтүлөт.            |толтуруу зарыл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|8 |Алуучу       |"Статистикалык бирдиктердин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|бирдиктүү мамлекеттик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|каттоосуна" ылайык каражаттарды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|алуучунун аталышы көрсөтүлөт.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|"Юридикалык жактарды мамлекеттик|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|каттоонун тартиби жөнүндө"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|Жободо бекитилген жалпы кабыл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|алынган кыскартууларга жол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|берилет (АК, ЖЧК ж.б.).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|9 |Алуучунун    |"Статистикалык бирдиктердин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|банкы        |бирдиктүү мамлекеттик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  |             |каттоосуна" ылайык алуучунун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|банкынын аталышы көрсөтүлөт.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|Банктын уставында бекитилген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|кыскартууларга жол берилет.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|N эсебине    |Акча каражаттарын алуучунун банк|ооба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|чегерүү үчүн |эсебинин номери көрсөтүлөт.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|10|Кредит       |Акча каражаттарын алуучунун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|Эсеп N       |банкындагы эсептин номер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|(аталган тилкенин мааниси N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|эсебине чегерүү үчүн маанисине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|окшош).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|11|Дебет        |Алуучунун банкынын кассалык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|Эсеп N       |эсеп номери.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|12|Сумма        |Төлөмдүн суммасы цифра менен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|көрсөтүлөт, сомдор тыйындардан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|тире "-" белгиси менен бөлүнүп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|коюлат. Эгерде төлөмдүн суммасы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|бүтүндөй сом түрүндөгү жазуу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|менен туюндурулса, анда бул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|тилкеде төлөмдүн суммасы сом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|менен цифра түрүндө жана "="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|белгиси коюлат.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|13|Сумма жазуу  |Төлөмдүн суммасы сом менен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|менен        |саптын башынан тартып баш тамга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|аркылуу жазылат, мында "сом"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|деген ("сомдор", "сомдун") сөз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|кыскартылбайт, тыйындар цифра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|менен көрсөтүлөт, "тыйын"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|("тыйындар", "тыйындардын")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|деген сөз дагы кыскартылбайт.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|Эгерде төлөмдүн суммасы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|бүтүндөй сомдор менен берилсе,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|анда тыйындарды көрсөтпөй коюга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|болот.    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|14|Төлөм багыты |Төлөмдүн багыты, товардын 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|аталышы, аткарылган иштер,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|жүзөгө ашырылган кызмат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|көрсөтүүлөр, товардык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|документтердин, келишимдердин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|номери жана күнү, салыктар,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|ошондой эле тиешелүү башка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|маалыматтар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|15|Код          |Бекитилген Төлөм жүгүртүлүшүнүн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|мамлекеттик классификаторуна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|ылайык төлөм коду көрсөтүлөт.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|16|Салуучунун   |Акча каражаттарын салуучунун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|колтамгасы   |колтамгасы      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|17|Кассир,      |Финансы-кредит мекемесинин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|бухгалтер    |ыйгарым укуктуу адамдарынын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|төлөмдөрдүн өткөрүлгөн фактысын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|тастыктаган колтамгасы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|--|-------------|--------------------------------|-------------------|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|18|М.О.         |Финансы-кредит мекемесинин      |ооба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|             |мөөрүнүн оттиски                |                   |</w:t>
      </w:r>
    </w:p>
    <w:p w:rsidR="009E0137" w:rsidRPr="009E0137" w:rsidRDefault="009E0137" w:rsidP="009E0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9E0137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tbl>
      <w:tblPr>
        <w:tblW w:w="15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4844"/>
        <w:gridCol w:w="1051"/>
        <w:gridCol w:w="4844"/>
        <w:gridCol w:w="2025"/>
      </w:tblGrid>
      <w:tr w:rsidR="009E0137" w:rsidRPr="009E0137" w:rsidTr="009E0137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  <w:lastRenderedPageBreak/>
              <w:pict/>
            </w:r>
            <w:r>
              <w:rPr>
                <w:rFonts w:ascii="Trebuchet MS" w:eastAsia="Times New Roman" w:hAnsi="Trebuchet MS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 wp14:anchorId="6708E54B" wp14:editId="5B516AED">
                  <wp:extent cx="609600" cy="419100"/>
                  <wp:effectExtent l="0" t="0" r="0" b="0"/>
                  <wp:docPr id="5" name="Рисунок 5" descr="http://cbd.minjust.gov.kg/content/i/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bd.minjust.gov.kg/content/i/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 wp14:anchorId="5D7FE987" wp14:editId="0F2EBB4F">
                  <wp:extent cx="400050" cy="819150"/>
                  <wp:effectExtent l="0" t="0" r="0" b="0"/>
                  <wp:docPr id="4" name="Рисунок 4" descr="http://cbd.minjust.gov.kg/content/i/un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bd.minjust.gov.kg/content/i/und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Программалык камсыздоо Европа Бирлигинин жана БУУ</w:t>
            </w:r>
            <w:r w:rsidRPr="009E0137">
              <w:rPr>
                <w:rFonts w:ascii="Arial" w:eastAsia="Times New Roman" w:hAnsi="Arial" w:cs="Arial"/>
                <w:color w:val="C4C3D5"/>
                <w:sz w:val="20"/>
                <w:szCs w:val="20"/>
                <w:lang w:eastAsia="ru-RU"/>
              </w:rPr>
              <w:t>Ө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Птун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КРда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укуктук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реформаны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колдоо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боюнча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долбоорунун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жардамы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менен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r w:rsidRPr="009E0137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eastAsia="ru-RU"/>
              </w:rPr>
              <w:t>жасалд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ы</w:t>
            </w:r>
          </w:p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Программное обеспечение создано при содействии проекта ЕС и ПРООН по поддержке правовой реформы КР</w:t>
            </w:r>
          </w:p>
        </w:tc>
        <w:tc>
          <w:tcPr>
            <w:tcW w:w="0" w:type="auto"/>
            <w:noWrap/>
            <w:vAlign w:val="center"/>
            <w:hideMark/>
          </w:tcPr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   </w:t>
            </w:r>
            <w:r>
              <w:rPr>
                <w:rFonts w:ascii="Trebuchet MS" w:eastAsia="Times New Roman" w:hAnsi="Trebuchet MS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 wp14:anchorId="0ED48252" wp14:editId="0998353F">
                  <wp:extent cx="457200" cy="457200"/>
                  <wp:effectExtent l="0" t="0" r="0" b="0"/>
                  <wp:docPr id="3" name="Рисунок 3" descr="http://cbd.minjust.gov.kg/content/i/cb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bd.minjust.gov.kg/content/i/cb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Централизованный банк данных правовой информации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br/>
              <w:t xml:space="preserve">Министерство Юстиции Кыргызской Республики </w:t>
            </w:r>
          </w:p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Улуктук маалыматтардын борборлоштурулган банкы</w:t>
            </w: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br/>
              <w:t xml:space="preserve">Кыргыз Республикасынын Юстиция Министрлиги </w:t>
            </w:r>
          </w:p>
        </w:tc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FFFFFF"/>
                <w:sz w:val="20"/>
                <w:szCs w:val="20"/>
                <w:lang w:eastAsia="ru-RU"/>
              </w:rPr>
              <w:drawing>
                <wp:inline distT="0" distB="0" distL="0" distR="0" wp14:anchorId="2F3F60DE" wp14:editId="2D73FA38">
                  <wp:extent cx="1143000" cy="219075"/>
                  <wp:effectExtent l="0" t="0" r="0" b="9525"/>
                  <wp:docPr id="2" name="Рисунок 2" descr="http://cbd.minjust.gov.kg/content/i/opendata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bd.minjust.gov.kg/content/i/opendata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ОТКРЫТЫЕ ДАННЫЕ</w:t>
            </w:r>
          </w:p>
          <w:p w:rsidR="009E0137" w:rsidRPr="009E0137" w:rsidRDefault="009E0137" w:rsidP="009E013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eastAsia="ru-RU"/>
              </w:rPr>
              <w:t>АЧЫК МААЛЫМАТТАР</w:t>
            </w:r>
          </w:p>
        </w:tc>
      </w:tr>
    </w:tbl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pict/>
      </w:r>
      <w:r w:rsidRPr="009E0137"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  <w:t>Открытые данные</w:t>
      </w:r>
      <w:hyperlink r:id="rId16" w:history="1">
        <w:r w:rsidRPr="009E0137">
          <w:rPr>
            <w:rFonts w:ascii="Trebuchet MS" w:eastAsia="Times New Roman" w:hAnsi="Trebuchet MS" w:cs="Times New Roman"/>
            <w:color w:val="40454E"/>
            <w:sz w:val="20"/>
            <w:szCs w:val="20"/>
            <w:lang w:eastAsia="ru-RU"/>
          </w:rPr>
          <w:t>close</w:t>
        </w:r>
      </w:hyperlink>
    </w:p>
    <w:p w:rsidR="009E0137" w:rsidRPr="009E0137" w:rsidRDefault="009E0137" w:rsidP="009E01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13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0" type="#_x0000_t75" style="width:1in;height:18pt" o:ole="">
            <v:imagedata r:id="rId17" o:title=""/>
          </v:shape>
          <w:control r:id="rId18" w:name="DefaultOcxName1" w:shapeid="_x0000_i139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665"/>
      </w:tblGrid>
      <w:tr w:rsidR="009E0137" w:rsidRPr="009E0137" w:rsidTr="009E0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  <w:t xml:space="preserve">Язык: </w:t>
            </w:r>
          </w:p>
        </w:tc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9" type="#_x0000_t75" style="width:79.5pt;height:18pt" o:ole="">
                  <v:imagedata r:id="rId19" o:title=""/>
                </v:shape>
                <w:control r:id="rId20" w:name="DefaultOcxName2" w:shapeid="_x0000_i1389"/>
              </w:object>
            </w:r>
          </w:p>
        </w:tc>
      </w:tr>
      <w:tr w:rsidR="009E0137" w:rsidRPr="009E0137" w:rsidTr="009E0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  <w:t xml:space="preserve">Тип данных: </w:t>
            </w:r>
          </w:p>
        </w:tc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8" type="#_x0000_t75" style="width:52.5pt;height:18pt" o:ole="">
                  <v:imagedata r:id="rId21" o:title=""/>
                </v:shape>
                <w:control r:id="rId22" w:name="DefaultOcxName3" w:shapeid="_x0000_i1388"/>
              </w:object>
            </w:r>
          </w:p>
        </w:tc>
      </w:tr>
      <w:tr w:rsidR="009E0137" w:rsidRPr="009E0137" w:rsidTr="009E0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  <w:t xml:space="preserve">Свойства документа: </w:t>
            </w:r>
          </w:p>
        </w:tc>
        <w:tc>
          <w:tcPr>
            <w:tcW w:w="0" w:type="auto"/>
            <w:vAlign w:val="center"/>
            <w:hideMark/>
          </w:tcPr>
          <w:p w:rsidR="009E0137" w:rsidRPr="009E0137" w:rsidRDefault="009E0137" w:rsidP="009E0137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eastAsia="ru-RU"/>
              </w:rPr>
            </w:pPr>
            <w:r w:rsidRPr="009E0137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7" type="#_x0000_t75" style="width:60.75pt;height:18pt" o:ole="">
                  <v:imagedata r:id="rId23" o:title=""/>
                </v:shape>
                <w:control r:id="rId24" w:name="HTMLText1" w:shapeid="_x0000_i1387"/>
              </w:object>
            </w:r>
            <w:r w:rsidRPr="009E0137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6" type="#_x0000_t75" style="width:60.75pt;height:18pt" o:ole="">
                  <v:imagedata r:id="rId23" o:title=""/>
                </v:shape>
                <w:control r:id="rId25" w:name="DefaultOcxName4" w:shapeid="_x0000_i1386"/>
              </w:object>
            </w:r>
            <w:r w:rsidRPr="009E0137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5" type="#_x0000_t75" style="width:60.75pt;height:18pt" o:ole="">
                  <v:imagedata r:id="rId23" o:title=""/>
                </v:shape>
                <w:control r:id="rId26" w:name="DefaultOcxName5" w:shapeid="_x0000_i1385"/>
              </w:object>
            </w:r>
            <w:r w:rsidRPr="009E0137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4" type="#_x0000_t75" style="width:60.75pt;height:18pt" o:ole="">
                  <v:imagedata r:id="rId23" o:title=""/>
                </v:shape>
                <w:control r:id="rId27" w:name="DefaultOcxName6" w:shapeid="_x0000_i1384"/>
              </w:object>
            </w:r>
            <w:r w:rsidRPr="009E0137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eastAsia="ru-RU"/>
              </w:rPr>
              <w:object w:dxaOrig="1440" w:dyaOrig="1440">
                <v:shape id="_x0000_i1383" type="#_x0000_t75" style="width:60.75pt;height:18pt" o:ole="">
                  <v:imagedata r:id="rId23" o:title=""/>
                </v:shape>
                <w:control r:id="rId28" w:name="DefaultOcxName7" w:shapeid="_x0000_i1383"/>
              </w:object>
            </w:r>
          </w:p>
        </w:tc>
      </w:tr>
    </w:tbl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br/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82" type="#_x0000_t75" style="width:44.25pt;height:22.5pt" o:ole="">
            <v:imagedata r:id="rId29" o:title=""/>
          </v:shape>
          <w:control r:id="rId30" w:name="DefaultOcxName8" w:shapeid="_x0000_i1382"/>
        </w:object>
      </w:r>
    </w:p>
    <w:p w:rsidR="009E0137" w:rsidRPr="009E0137" w:rsidRDefault="009E0137" w:rsidP="009E01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13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  <w:t>СкачатьОтмена</w:t>
      </w:r>
    </w:p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  <w:t>Свойства документа</w:t>
      </w:r>
      <w:hyperlink r:id="rId31" w:history="1">
        <w:r w:rsidRPr="009E0137">
          <w:rPr>
            <w:rFonts w:ascii="Trebuchet MS" w:eastAsia="Times New Roman" w:hAnsi="Trebuchet MS" w:cs="Times New Roman"/>
            <w:color w:val="40454E"/>
            <w:sz w:val="20"/>
            <w:szCs w:val="20"/>
            <w:lang w:eastAsia="ru-RU"/>
          </w:rPr>
          <w:t>close</w:t>
        </w:r>
      </w:hyperlink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81" type="#_x0000_t75" style="width:20.25pt;height:18pt" o:ole="">
            <v:imagedata r:id="rId32" o:title=""/>
          </v:shape>
          <w:control r:id="rId33" w:name="DefaultOcxName9" w:shapeid="_x0000_i1381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Все свойства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80" type="#_x0000_t75" style="width:20.25pt;height:18pt" o:ole="">
            <v:imagedata r:id="rId32" o:title=""/>
          </v:shape>
          <w:control r:id="rId34" w:name="DefaultOcxName10" w:shapeid="_x0000_i1380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Код документа (Code)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9" type="#_x0000_t75" style="width:20.25pt;height:18pt" o:ole="">
            <v:imagedata r:id="rId32" o:title=""/>
          </v:shape>
          <w:control r:id="rId35" w:name="DefaultOcxName11" w:shapeid="_x0000_i1379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Раздел (Class)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8" type="#_x0000_t75" style="width:20.25pt;height:18pt" o:ole="">
            <v:imagedata r:id="rId32" o:title=""/>
          </v:shape>
          <w:control r:id="rId36" w:name="DefaultOcxName12" w:shapeid="_x0000_i1378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Опубликован в ЦБД (IsPublicInCdb)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7" type="#_x0000_t75" style="width:20.25pt;height:18pt" o:ole="">
            <v:imagedata r:id="rId32" o:title=""/>
          </v:shape>
          <w:control r:id="rId37" w:name="DefaultOcxName13" w:shapeid="_x0000_i1377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Опубликован в Госреестре НПА (IsPublicInRegister)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6" type="#_x0000_t75" style="width:20.25pt;height:18pt" o:ole="">
            <v:imagedata r:id="rId32" o:title=""/>
          </v:shape>
          <w:control r:id="rId38" w:name="DefaultOcxName14" w:shapeid="_x0000_i1376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Ссылающиеся документы (References)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5" type="#_x0000_t75" style="width:20.25pt;height:18pt" o:ole="">
            <v:imagedata r:id="rId32" o:title=""/>
          </v:shape>
          <w:control r:id="rId39" w:name="DefaultOcxName15" w:shapeid="_x0000_i1375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Вид документа (Type)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4" type="#_x0000_t75" style="width:20.25pt;height:18pt" o:ole="">
            <v:imagedata r:id="rId32" o:title=""/>
          </v:shape>
          <w:control r:id="rId40" w:name="DefaultOcxName16" w:shapeid="_x0000_i1374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Орган (Authorities)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3" type="#_x0000_t75" style="width:20.25pt;height:18pt" o:ole="">
            <v:imagedata r:id="rId32" o:title=""/>
          </v:shape>
          <w:control r:id="rId41" w:name="DefaultOcxName17" w:shapeid="_x0000_i1373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принятия (DateAdopted)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2" type="#_x0000_t75" style="width:20.25pt;height:18pt" o:ole="">
            <v:imagedata r:id="rId32" o:title=""/>
          </v:shape>
          <w:control r:id="rId42" w:name="DefaultOcxName18" w:shapeid="_x0000_i1372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Номер (Number)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1" type="#_x0000_t75" style="width:20.25pt;height:18pt" o:ole="">
            <v:imagedata r:id="rId32" o:title=""/>
          </v:shape>
          <w:control r:id="rId43" w:name="DefaultOcxName19" w:shapeid="_x0000_i1371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Статус (Status)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70" type="#_x0000_t75" style="width:20.25pt;height:18pt" o:ole="">
            <v:imagedata r:id="rId32" o:title=""/>
          </v:shape>
          <w:control r:id="rId44" w:name="DefaultOcxName20" w:shapeid="_x0000_i1370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регистрации в МЮ (DateRegistration)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9" type="#_x0000_t75" style="width:20.25pt;height:18pt" o:ole="">
            <v:imagedata r:id="rId32" o:title=""/>
          </v:shape>
          <w:control r:id="rId45" w:name="DefaultOcxName21" w:shapeid="_x0000_i1369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Номер регистрации в МЮ (NumberRegistration)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8" type="#_x0000_t75" style="width:20.25pt;height:18pt" o:ole="">
            <v:imagedata r:id="rId32" o:title=""/>
          </v:shape>
          <w:control r:id="rId46" w:name="DefaultOcxName22" w:shapeid="_x0000_i1368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вступления с силу (DateOfEntry)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7" type="#_x0000_t75" style="width:20.25pt;height:18pt" o:ole="">
            <v:imagedata r:id="rId32" o:title=""/>
          </v:shape>
          <w:control r:id="rId47" w:name="DefaultOcxName23" w:shapeid="_x0000_i1367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ограничения действия (DateLimit)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6" type="#_x0000_t75" style="width:20.25pt;height:18pt" o:ole="">
            <v:imagedata r:id="rId32" o:title=""/>
          </v:shape>
          <w:control r:id="rId48" w:name="DefaultOcxName24" w:shapeid="_x0000_i1366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включения в Госреестр НПА (DateInclusion)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5" type="#_x0000_t75" style="width:20.25pt;height:18pt" o:ole="">
            <v:imagedata r:id="rId32" o:title=""/>
          </v:shape>
          <w:control r:id="rId49" w:name="DefaultOcxName25" w:shapeid="_x0000_i1365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проведения внутригосударственных процедур (DateInternalProcedures)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4" type="#_x0000_t75" style="width:20.25pt;height:18pt" o:ole="">
            <v:imagedata r:id="rId32" o:title=""/>
          </v:shape>
          <w:control r:id="rId50" w:name="DefaultOcxName26" w:shapeid="_x0000_i1364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принятия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ЗС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ЖК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КР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(DateAdoptedLegislativeAssembly)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3" type="#_x0000_t75" style="width:20.25pt;height:18pt" o:ole="">
            <v:imagedata r:id="rId32" o:title=""/>
          </v:shape>
          <w:control r:id="rId51" w:name="DefaultOcxName27" w:shapeid="_x0000_i1363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принятия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СНП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ЖК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КР</w: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(DateAdoptedPeopleCongress)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2" type="#_x0000_t75" style="width:20.25pt;height:18pt" o:ole="">
            <v:imagedata r:id="rId32" o:title=""/>
          </v:shape>
          <w:control r:id="rId52" w:name="DefaultOcxName28" w:shapeid="_x0000_i1362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принятия ЖК КР (DateAdoptedJk)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1" type="#_x0000_t75" style="width:20.25pt;height:18pt" o:ole="">
            <v:imagedata r:id="rId32" o:title=""/>
          </v:shape>
          <w:control r:id="rId53" w:name="DefaultOcxName29" w:shapeid="_x0000_i1361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Дата опубликования (DatePublication)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60" type="#_x0000_t75" style="width:20.25pt;height:18pt" o:ole="">
            <v:imagedata r:id="rId32" o:title=""/>
          </v:shape>
          <w:control r:id="rId54" w:name="DefaultOcxName30" w:shapeid="_x0000_i1360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Источник публикации (SourcePublications)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59" type="#_x0000_t75" style="width:20.25pt;height:18pt" o:ole="">
            <v:imagedata r:id="rId32" o:title=""/>
          </v:shape>
          <w:control r:id="rId55" w:name="DefaultOcxName31" w:shapeid="_x0000_i1359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Номер публикации (NumberPublication)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58" type="#_x0000_t75" style="width:20.25pt;height:18pt" o:ole="">
            <v:imagedata r:id="rId32" o:title=""/>
          </v:shape>
          <w:control r:id="rId56" w:name="DefaultOcxName32" w:shapeid="_x0000_i1358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Ключевые слова (Keywords)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lastRenderedPageBreak/>
        <w:object w:dxaOrig="1440" w:dyaOrig="1440">
          <v:shape id="_x0000_i1357" type="#_x0000_t75" style="width:20.25pt;height:18pt" o:ole="">
            <v:imagedata r:id="rId32" o:title=""/>
          </v:shape>
          <w:control r:id="rId57" w:name="DefaultOcxName33" w:shapeid="_x0000_i1357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Общеправовой классификатор (GeneralClassifiers)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56" type="#_x0000_t75" style="width:20.25pt;height:18pt" o:ole="">
            <v:imagedata r:id="rId32" o:title=""/>
          </v:shape>
          <w:control r:id="rId58" w:name="DefaultOcxName34" w:shapeid="_x0000_i1356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Заголовок документа (Title)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55" type="#_x0000_t75" style="width:20.25pt;height:18pt" o:ole="">
            <v:imagedata r:id="rId32" o:title=""/>
          </v:shape>
          <w:control r:id="rId59" w:name="DefaultOcxName35" w:shapeid="_x0000_i1355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Наименование (Name)</w:t>
      </w:r>
    </w:p>
    <w:p w:rsidR="009E0137" w:rsidRPr="009E0137" w:rsidRDefault="009E0137" w:rsidP="009E01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54" type="#_x0000_t75" style="width:20.25pt;height:18pt" o:ole="">
            <v:imagedata r:id="rId32" o:title=""/>
          </v:shape>
          <w:control r:id="rId60" w:name="DefaultOcxName36" w:shapeid="_x0000_i1354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По тексту (Editions)</w:t>
      </w:r>
    </w:p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pict>
          <v:rect id="_x0000_i1314" style="width:0;height:1.5pt" o:hralign="center" o:hrstd="t" o:hr="t" fillcolor="#a0a0a0" stroked="f"/>
        </w:pict>
      </w:r>
    </w:p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object w:dxaOrig="1440" w:dyaOrig="1440">
          <v:shape id="_x0000_i1353" type="#_x0000_t75" style="width:20.25pt;height:18pt" o:ole="">
            <v:imagedata r:id="rId32" o:title=""/>
          </v:shape>
          <w:control r:id="rId61" w:name="DefaultOcxName37" w:shapeid="_x0000_i1353"/>
        </w:object>
      </w:r>
      <w:r w:rsidRPr="009E0137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Данные только для последней редакции (Edition.Data) </w:t>
      </w:r>
    </w:p>
    <w:p w:rsidR="009E0137" w:rsidRPr="009E0137" w:rsidRDefault="009E0137" w:rsidP="009E0137">
      <w:pPr>
        <w:spacing w:after="0" w:line="240" w:lineRule="auto"/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</w:pPr>
      <w:r w:rsidRPr="009E0137">
        <w:rPr>
          <w:rFonts w:ascii="Trebuchet MS" w:eastAsia="Times New Roman" w:hAnsi="Trebuchet MS" w:cs="Times New Roman"/>
          <w:vanish/>
          <w:color w:val="2B2B2B"/>
          <w:sz w:val="20"/>
          <w:szCs w:val="20"/>
          <w:lang w:eastAsia="ru-RU"/>
        </w:rPr>
        <w:t>ВыбратьОтмена</w:t>
      </w:r>
    </w:p>
    <w:p w:rsidR="005171E4" w:rsidRPr="009E0137" w:rsidRDefault="005171E4" w:rsidP="009E0137"/>
    <w:sectPr w:rsidR="005171E4" w:rsidRPr="009E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5F0"/>
    <w:multiLevelType w:val="multilevel"/>
    <w:tmpl w:val="286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4A7D"/>
    <w:multiLevelType w:val="hybridMultilevel"/>
    <w:tmpl w:val="A71EA8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37"/>
    <w:rsid w:val="0036733A"/>
    <w:rsid w:val="00426080"/>
    <w:rsid w:val="005171E4"/>
    <w:rsid w:val="009E0137"/>
    <w:rsid w:val="00D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13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1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0137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9E0137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E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37"/>
    <w:rPr>
      <w:rFonts w:ascii="Tahoma" w:hAnsi="Tahoma" w:cs="Tahoma"/>
      <w:sz w:val="16"/>
      <w:szCs w:val="16"/>
    </w:rPr>
  </w:style>
  <w:style w:type="paragraph" w:customStyle="1" w:styleId="ui-helper-hidden">
    <w:name w:val="ui-helper-hidde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9E013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9E013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9E013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9E0137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9E01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9E013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9E01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9E0137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9E013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widget">
    <w:name w:val="ui-widget"/>
    <w:basedOn w:val="a"/>
    <w:rsid w:val="009E01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5F5F5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9E0137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text">
    <w:name w:val="lightt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ru-RU"/>
    </w:rPr>
  </w:style>
  <w:style w:type="paragraph" w:customStyle="1" w:styleId="bodynormal-home">
    <w:name w:val="bodynormal-home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ormal">
    <w:name w:val="bodynormal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lear">
    <w:name w:val="gclea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ction">
    <w:name w:val="home-section"/>
    <w:basedOn w:val="a"/>
    <w:rsid w:val="009E0137"/>
    <w:pPr>
      <w:pBdr>
        <w:top w:val="single" w:sz="6" w:space="0" w:color="8886A4"/>
        <w:left w:val="single" w:sz="6" w:space="30" w:color="8886A4"/>
        <w:bottom w:val="single" w:sz="6" w:space="0" w:color="8886A4"/>
        <w:right w:val="single" w:sz="6" w:space="0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ction-content">
    <w:name w:val="home-section-content"/>
    <w:basedOn w:val="a"/>
    <w:rsid w:val="009E0137"/>
    <w:pPr>
      <w:spacing w:before="375" w:after="375" w:line="240" w:lineRule="auto"/>
      <w:ind w:right="37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ome-class-header-left">
    <w:name w:val="home-class-header-left"/>
    <w:basedOn w:val="a"/>
    <w:rsid w:val="009E0137"/>
    <w:pPr>
      <w:shd w:val="clear" w:color="auto" w:fill="8886A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ome-class-header-right">
    <w:name w:val="home-class-header-right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ome-class-description">
    <w:name w:val="home-class-descriptio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ome-class-descriptionimage">
    <w:name w:val="home-class-description_imag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itle">
    <w:name w:val="search-title"/>
    <w:basedOn w:val="a"/>
    <w:rsid w:val="009E0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886A4"/>
      <w:sz w:val="32"/>
      <w:szCs w:val="32"/>
      <w:lang w:eastAsia="ru-RU"/>
    </w:rPr>
  </w:style>
  <w:style w:type="paragraph" w:customStyle="1" w:styleId="search-top-menu">
    <w:name w:val="search-top-menu"/>
    <w:basedOn w:val="a"/>
    <w:rsid w:val="009E0137"/>
    <w:pPr>
      <w:pBdr>
        <w:bottom w:val="single" w:sz="6" w:space="0" w:color="8886A4"/>
      </w:pBdr>
      <w:spacing w:before="150" w:after="720" w:line="240" w:lineRule="auto"/>
    </w:pPr>
    <w:rPr>
      <w:rFonts w:ascii="Times New Roman" w:eastAsia="Times New Roman" w:hAnsi="Times New Roman" w:cs="Times New Roman"/>
      <w:color w:val="8886A4"/>
      <w:sz w:val="24"/>
      <w:szCs w:val="24"/>
      <w:lang w:eastAsia="ru-RU"/>
    </w:rPr>
  </w:style>
  <w:style w:type="paragraph" w:customStyle="1" w:styleId="search-form">
    <w:name w:val="search-form"/>
    <w:basedOn w:val="a"/>
    <w:rsid w:val="009E013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s-left-column">
    <w:name w:val="props-left-column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props-left-column">
    <w:name w:val="ext-props-left-column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ection">
    <w:name w:val="search-section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ocuments-list">
    <w:name w:val="documents-list"/>
    <w:basedOn w:val="a"/>
    <w:rsid w:val="009E0137"/>
    <w:pPr>
      <w:pBdr>
        <w:top w:val="single" w:sz="6" w:space="0" w:color="8886A4"/>
        <w:left w:val="single" w:sz="6" w:space="30" w:color="8886A4"/>
        <w:bottom w:val="single" w:sz="6" w:space="0" w:color="8886A4"/>
        <w:right w:val="single" w:sz="6" w:space="0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item">
    <w:name w:val="document-item"/>
    <w:basedOn w:val="a"/>
    <w:rsid w:val="009E0137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-top-menu">
    <w:name w:val="act-top-menu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act-top-menu-item">
    <w:name w:val="act-top-menu-item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-top-menu-item-selected">
    <w:name w:val="act-top-menu-item-selected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-tools">
    <w:name w:val="act-tools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ted-keyword">
    <w:name w:val="highlited-keyword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lassificator-deprecated">
    <w:name w:val="classificator-deprecated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detail-keywords">
    <w:name w:val="detail-keywords"/>
    <w:basedOn w:val="a"/>
    <w:rsid w:val="009E0137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9E0137"/>
    <w:pPr>
      <w:shd w:val="clear" w:color="auto" w:fill="8886A4"/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igation-path">
    <w:name w:val="navigation-path"/>
    <w:basedOn w:val="a"/>
    <w:rsid w:val="009E013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lter-params">
    <w:name w:val="search-filter-params"/>
    <w:basedOn w:val="a"/>
    <w:rsid w:val="009E0137"/>
    <w:pPr>
      <w:pBdr>
        <w:top w:val="dotted" w:sz="6" w:space="4" w:color="8886A7"/>
        <w:left w:val="dotted" w:sz="6" w:space="4" w:color="8886A7"/>
        <w:bottom w:val="dotted" w:sz="6" w:space="4" w:color="8886A7"/>
        <w:right w:val="dotted" w:sz="6" w:space="4" w:color="8886A7"/>
      </w:pBdr>
      <w:shd w:val="clear" w:color="auto" w:fill="DFDEE7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">
    <w:name w:val="tab-button"/>
    <w:basedOn w:val="a"/>
    <w:rsid w:val="009E01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886A4"/>
      <w:sz w:val="24"/>
      <w:szCs w:val="24"/>
      <w:lang w:eastAsia="ru-RU"/>
    </w:rPr>
  </w:style>
  <w:style w:type="paragraph" w:customStyle="1" w:styleId="tab-button-active">
    <w:name w:val="tab-button-active"/>
    <w:basedOn w:val="a"/>
    <w:rsid w:val="009E0137"/>
    <w:pPr>
      <w:shd w:val="clear" w:color="auto" w:fill="8886A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-keyword">
    <w:name w:val="current-keyword"/>
    <w:basedOn w:val="a"/>
    <w:rsid w:val="009E013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t">
    <w:name w:val="st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">
    <w:name w:val="ui-datepicker-trigg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">
    <w:name w:val="show-hid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-prop">
    <w:name w:val="query-prop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propname">
    <w:name w:val="query_prop_nam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-close">
    <w:name w:val="tagit-clos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con">
    <w:name w:val="text-ico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tim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or">
    <w:name w:val="dono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0137"/>
  </w:style>
  <w:style w:type="character" w:customStyle="1" w:styleId="dynatree-vline">
    <w:name w:val="dynatree-vline"/>
    <w:basedOn w:val="a0"/>
    <w:rsid w:val="009E0137"/>
  </w:style>
  <w:style w:type="character" w:customStyle="1" w:styleId="dynatree-connector">
    <w:name w:val="dynatree-connector"/>
    <w:basedOn w:val="a0"/>
    <w:rsid w:val="009E0137"/>
  </w:style>
  <w:style w:type="character" w:customStyle="1" w:styleId="dynatree-expander">
    <w:name w:val="dynatree-expander"/>
    <w:basedOn w:val="a0"/>
    <w:rsid w:val="009E0137"/>
  </w:style>
  <w:style w:type="character" w:customStyle="1" w:styleId="dynatree-icon">
    <w:name w:val="dynatree-icon"/>
    <w:basedOn w:val="a0"/>
    <w:rsid w:val="009E0137"/>
  </w:style>
  <w:style w:type="character" w:customStyle="1" w:styleId="dynatree-checkbox">
    <w:name w:val="dynatree-checkbox"/>
    <w:basedOn w:val="a0"/>
    <w:rsid w:val="009E0137"/>
  </w:style>
  <w:style w:type="character" w:customStyle="1" w:styleId="dynatree-radio">
    <w:name w:val="dynatree-radio"/>
    <w:basedOn w:val="a0"/>
    <w:rsid w:val="009E0137"/>
  </w:style>
  <w:style w:type="character" w:customStyle="1" w:styleId="dynatree-drag-helper-img">
    <w:name w:val="dynatree-drag-helper-img"/>
    <w:basedOn w:val="a0"/>
    <w:rsid w:val="009E0137"/>
  </w:style>
  <w:style w:type="character" w:customStyle="1" w:styleId="dynatree-drag-source">
    <w:name w:val="dynatree-drag-source"/>
    <w:basedOn w:val="a0"/>
    <w:rsid w:val="009E0137"/>
    <w:rPr>
      <w:shd w:val="clear" w:color="auto" w:fill="E0E0E0"/>
    </w:rPr>
  </w:style>
  <w:style w:type="character" w:customStyle="1" w:styleId="current">
    <w:name w:val="current"/>
    <w:basedOn w:val="a0"/>
    <w:rsid w:val="009E0137"/>
  </w:style>
  <w:style w:type="paragraph" w:customStyle="1" w:styleId="ui-accordion-header1">
    <w:name w:val="ui-accordion-header1"/>
    <w:basedOn w:val="a"/>
    <w:rsid w:val="009E013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9E013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9E01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01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9E01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9E013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9E01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9E0137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9E0137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9E013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E01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9E01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widget1">
    <w:name w:val="ui-widget1"/>
    <w:basedOn w:val="a"/>
    <w:rsid w:val="009E01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-close1">
    <w:name w:val="tagit-close1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con1">
    <w:name w:val="text-icon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0137"/>
  </w:style>
  <w:style w:type="character" w:customStyle="1" w:styleId="dynatree-icon1">
    <w:name w:val="dynatree-icon1"/>
    <w:basedOn w:val="a0"/>
    <w:rsid w:val="009E0137"/>
  </w:style>
  <w:style w:type="paragraph" w:styleId="a8">
    <w:name w:val="Normal (Web)"/>
    <w:basedOn w:val="a"/>
    <w:uiPriority w:val="99"/>
    <w:semiHidden/>
    <w:unhideWhenUsed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t1">
    <w:name w:val="stxt1"/>
    <w:basedOn w:val="a"/>
    <w:rsid w:val="009E0137"/>
    <w:pPr>
      <w:shd w:val="clear" w:color="auto" w:fill="B7B6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1">
    <w:name w:val="sbtn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1">
    <w:name w:val="slide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1">
    <w:name w:val="datetime1"/>
    <w:basedOn w:val="a"/>
    <w:rsid w:val="009E0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onor1">
    <w:name w:val="dono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3D5"/>
      <w:sz w:val="20"/>
      <w:szCs w:val="20"/>
      <w:lang w:eastAsia="ru-RU"/>
    </w:rPr>
  </w:style>
  <w:style w:type="paragraph" w:customStyle="1" w:styleId="input1">
    <w:name w:val="input1"/>
    <w:basedOn w:val="a"/>
    <w:rsid w:val="009E0137"/>
    <w:pPr>
      <w:pBdr>
        <w:top w:val="single" w:sz="6" w:space="0" w:color="8886A4"/>
        <w:left w:val="single" w:sz="6" w:space="2" w:color="8886A4"/>
        <w:bottom w:val="single" w:sz="6" w:space="0" w:color="8886A4"/>
        <w:right w:val="single" w:sz="6" w:space="2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1">
    <w:name w:val="ui-datepicker-trigger1"/>
    <w:basedOn w:val="a"/>
    <w:rsid w:val="009E0137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1">
    <w:name w:val="show-hide1"/>
    <w:basedOn w:val="a"/>
    <w:rsid w:val="009E01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1">
    <w:name w:val="current1"/>
    <w:basedOn w:val="a0"/>
    <w:rsid w:val="009E0137"/>
    <w:rPr>
      <w:b/>
      <w:bCs/>
      <w:strike w:val="0"/>
      <w:dstrike w:val="0"/>
      <w:u w:val="none"/>
      <w:effect w:val="none"/>
      <w:bdr w:val="single" w:sz="12" w:space="1" w:color="FFFFFF" w:frame="1"/>
    </w:rPr>
  </w:style>
  <w:style w:type="paragraph" w:customStyle="1" w:styleId="query-prop1">
    <w:name w:val="query-prop1"/>
    <w:basedOn w:val="a"/>
    <w:rsid w:val="009E0137"/>
    <w:pPr>
      <w:pBdr>
        <w:top w:val="dotted" w:sz="6" w:space="4" w:color="8886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propname1">
    <w:name w:val="query_prop_nam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ui-accordion-header2">
    <w:name w:val="ui-accordion-header2"/>
    <w:basedOn w:val="a"/>
    <w:rsid w:val="009E013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3">
    <w:name w:val="ui-accordion-icons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2">
    <w:name w:val="ui-accordion-noicons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4">
    <w:name w:val="ui-accordion-icons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2">
    <w:name w:val="ui-accordion-header-icon2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2">
    <w:name w:val="ui-accordion-conten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1">
    <w:name w:val="ui-button-text11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2">
    <w:name w:val="ui-button-text1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3">
    <w:name w:val="ui-button-text1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4">
    <w:name w:val="ui-button-text1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9E013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9E01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6">
    <w:name w:val="ui-datepicker-header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9E01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4">
    <w:name w:val="ui-datepicker-buttonpane4"/>
    <w:basedOn w:val="a"/>
    <w:rsid w:val="009E01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4">
    <w:name w:val="ui-datepicker-group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5">
    <w:name w:val="ui-datepicker-group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6">
    <w:name w:val="ui-datepicker-group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7">
    <w:name w:val="ui-datepicker-header7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8">
    <w:name w:val="ui-datepicker-header8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5">
    <w:name w:val="ui-datepicker-buttonpane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6">
    <w:name w:val="ui-datepicker-buttonpane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9">
    <w:name w:val="ui-datepicker-header9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0">
    <w:name w:val="ui-datepicker-header10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2">
    <w:name w:val="ui-dialog-title2"/>
    <w:basedOn w:val="a"/>
    <w:rsid w:val="009E013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2">
    <w:name w:val="ui-dialog-conten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9E01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2">
    <w:name w:val="ui-resizable-s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2">
    <w:name w:val="ui-menu-item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2">
    <w:name w:val="ui-menu-divider2"/>
    <w:basedOn w:val="a"/>
    <w:rsid w:val="009E0137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4">
    <w:name w:val="ui-state-disabled4"/>
    <w:basedOn w:val="a"/>
    <w:rsid w:val="009E0137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9E013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3">
    <w:name w:val="ui-resizable-handle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4">
    <w:name w:val="ui-resizable-handle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4">
    <w:name w:val="ui-slider-handle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5">
    <w:name w:val="ui-slider-handle5"/>
    <w:basedOn w:val="a"/>
    <w:rsid w:val="009E01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6">
    <w:name w:val="ui-slider-handle6"/>
    <w:basedOn w:val="a"/>
    <w:rsid w:val="009E01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4">
    <w:name w:val="ui-slider-range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2">
    <w:name w:val="ui-tooltip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widget2">
    <w:name w:val="ui-widget2"/>
    <w:basedOn w:val="a"/>
    <w:rsid w:val="009E01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4">
    <w:name w:val="ui-state-focus4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3">
    <w:name w:val="ui-state-error3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4">
    <w:name w:val="ui-state-error4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3">
    <w:name w:val="ui-state-error-text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4">
    <w:name w:val="ui-state-error-text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3">
    <w:name w:val="ui-priority-primary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4">
    <w:name w:val="ui-priority-primary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3">
    <w:name w:val="ui-priority-secondary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4">
    <w:name w:val="ui-priority-secondary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2">
    <w:name w:val="ui-icon22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3">
    <w:name w:val="ui-icon23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4">
    <w:name w:val="ui-icon24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5">
    <w:name w:val="ui-icon25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6">
    <w:name w:val="ui-icon26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7">
    <w:name w:val="ui-icon27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8">
    <w:name w:val="ui-icon28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9">
    <w:name w:val="ui-icon29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0">
    <w:name w:val="ui-icon30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-close2">
    <w:name w:val="tagit-close2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con2">
    <w:name w:val="text-icon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9E0137"/>
  </w:style>
  <w:style w:type="character" w:customStyle="1" w:styleId="dynatree-icon2">
    <w:name w:val="dynatree-icon2"/>
    <w:basedOn w:val="a0"/>
    <w:rsid w:val="009E0137"/>
  </w:style>
  <w:style w:type="paragraph" w:customStyle="1" w:styleId="stxt2">
    <w:name w:val="stxt2"/>
    <w:basedOn w:val="a"/>
    <w:rsid w:val="009E0137"/>
    <w:pPr>
      <w:shd w:val="clear" w:color="auto" w:fill="B7B6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2">
    <w:name w:val="sbtn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2">
    <w:name w:val="slide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2">
    <w:name w:val="datetime2"/>
    <w:basedOn w:val="a"/>
    <w:rsid w:val="009E0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onor2">
    <w:name w:val="dono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3D5"/>
      <w:sz w:val="20"/>
      <w:szCs w:val="20"/>
      <w:lang w:eastAsia="ru-RU"/>
    </w:rPr>
  </w:style>
  <w:style w:type="paragraph" w:customStyle="1" w:styleId="input2">
    <w:name w:val="input2"/>
    <w:basedOn w:val="a"/>
    <w:rsid w:val="009E0137"/>
    <w:pPr>
      <w:pBdr>
        <w:top w:val="single" w:sz="6" w:space="0" w:color="8886A4"/>
        <w:left w:val="single" w:sz="6" w:space="2" w:color="8886A4"/>
        <w:bottom w:val="single" w:sz="6" w:space="0" w:color="8886A4"/>
        <w:right w:val="single" w:sz="6" w:space="2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2">
    <w:name w:val="ui-datepicker-trigger2"/>
    <w:basedOn w:val="a"/>
    <w:rsid w:val="009E0137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2">
    <w:name w:val="show-hide2"/>
    <w:basedOn w:val="a"/>
    <w:rsid w:val="009E01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9E0137"/>
    <w:rPr>
      <w:b/>
      <w:bCs/>
      <w:strike w:val="0"/>
      <w:dstrike w:val="0"/>
      <w:u w:val="none"/>
      <w:effect w:val="none"/>
      <w:bdr w:val="single" w:sz="12" w:space="1" w:color="FFFFFF" w:frame="1"/>
    </w:rPr>
  </w:style>
  <w:style w:type="paragraph" w:customStyle="1" w:styleId="query-prop2">
    <w:name w:val="query-prop2"/>
    <w:basedOn w:val="a"/>
    <w:rsid w:val="009E0137"/>
    <w:pPr>
      <w:pBdr>
        <w:top w:val="dotted" w:sz="6" w:space="4" w:color="8886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propname2">
    <w:name w:val="query_prop_nam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ui-dialog-title3">
    <w:name w:val="ui-dialog-title3"/>
    <w:basedOn w:val="a0"/>
    <w:rsid w:val="009E0137"/>
  </w:style>
  <w:style w:type="character" w:customStyle="1" w:styleId="ui-icon31">
    <w:name w:val="ui-icon31"/>
    <w:basedOn w:val="a0"/>
    <w:rsid w:val="009E0137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1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1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button-text15">
    <w:name w:val="ui-button-text15"/>
    <w:basedOn w:val="a0"/>
    <w:rsid w:val="009E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13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1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0137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9E0137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E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37"/>
    <w:rPr>
      <w:rFonts w:ascii="Tahoma" w:hAnsi="Tahoma" w:cs="Tahoma"/>
      <w:sz w:val="16"/>
      <w:szCs w:val="16"/>
    </w:rPr>
  </w:style>
  <w:style w:type="paragraph" w:customStyle="1" w:styleId="ui-helper-hidden">
    <w:name w:val="ui-helper-hidde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9E013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9E013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9E013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9E0137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9E01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9E013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9E01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9E0137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9E013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widget">
    <w:name w:val="ui-widget"/>
    <w:basedOn w:val="a"/>
    <w:rsid w:val="009E01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5F5F5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9E0137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text">
    <w:name w:val="lightt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ru-RU"/>
    </w:rPr>
  </w:style>
  <w:style w:type="paragraph" w:customStyle="1" w:styleId="bodynormal-home">
    <w:name w:val="bodynormal-home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ormal">
    <w:name w:val="bodynormal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lear">
    <w:name w:val="gclea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ction">
    <w:name w:val="home-section"/>
    <w:basedOn w:val="a"/>
    <w:rsid w:val="009E0137"/>
    <w:pPr>
      <w:pBdr>
        <w:top w:val="single" w:sz="6" w:space="0" w:color="8886A4"/>
        <w:left w:val="single" w:sz="6" w:space="30" w:color="8886A4"/>
        <w:bottom w:val="single" w:sz="6" w:space="0" w:color="8886A4"/>
        <w:right w:val="single" w:sz="6" w:space="0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ction-content">
    <w:name w:val="home-section-content"/>
    <w:basedOn w:val="a"/>
    <w:rsid w:val="009E0137"/>
    <w:pPr>
      <w:spacing w:before="375" w:after="375" w:line="240" w:lineRule="auto"/>
      <w:ind w:right="37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ome-class-header-left">
    <w:name w:val="home-class-header-left"/>
    <w:basedOn w:val="a"/>
    <w:rsid w:val="009E0137"/>
    <w:pPr>
      <w:shd w:val="clear" w:color="auto" w:fill="8886A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ome-class-header-right">
    <w:name w:val="home-class-header-right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ome-class-description">
    <w:name w:val="home-class-descriptio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ome-class-descriptionimage">
    <w:name w:val="home-class-description_imag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itle">
    <w:name w:val="search-title"/>
    <w:basedOn w:val="a"/>
    <w:rsid w:val="009E0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886A4"/>
      <w:sz w:val="32"/>
      <w:szCs w:val="32"/>
      <w:lang w:eastAsia="ru-RU"/>
    </w:rPr>
  </w:style>
  <w:style w:type="paragraph" w:customStyle="1" w:styleId="search-top-menu">
    <w:name w:val="search-top-menu"/>
    <w:basedOn w:val="a"/>
    <w:rsid w:val="009E0137"/>
    <w:pPr>
      <w:pBdr>
        <w:bottom w:val="single" w:sz="6" w:space="0" w:color="8886A4"/>
      </w:pBdr>
      <w:spacing w:before="150" w:after="720" w:line="240" w:lineRule="auto"/>
    </w:pPr>
    <w:rPr>
      <w:rFonts w:ascii="Times New Roman" w:eastAsia="Times New Roman" w:hAnsi="Times New Roman" w:cs="Times New Roman"/>
      <w:color w:val="8886A4"/>
      <w:sz w:val="24"/>
      <w:szCs w:val="24"/>
      <w:lang w:eastAsia="ru-RU"/>
    </w:rPr>
  </w:style>
  <w:style w:type="paragraph" w:customStyle="1" w:styleId="search-form">
    <w:name w:val="search-form"/>
    <w:basedOn w:val="a"/>
    <w:rsid w:val="009E013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s-left-column">
    <w:name w:val="props-left-column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props-left-column">
    <w:name w:val="ext-props-left-column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ection">
    <w:name w:val="search-section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ocuments-list">
    <w:name w:val="documents-list"/>
    <w:basedOn w:val="a"/>
    <w:rsid w:val="009E0137"/>
    <w:pPr>
      <w:pBdr>
        <w:top w:val="single" w:sz="6" w:space="0" w:color="8886A4"/>
        <w:left w:val="single" w:sz="6" w:space="30" w:color="8886A4"/>
        <w:bottom w:val="single" w:sz="6" w:space="0" w:color="8886A4"/>
        <w:right w:val="single" w:sz="6" w:space="0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item">
    <w:name w:val="document-item"/>
    <w:basedOn w:val="a"/>
    <w:rsid w:val="009E0137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-top-menu">
    <w:name w:val="act-top-menu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act-top-menu-item">
    <w:name w:val="act-top-menu-item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-top-menu-item-selected">
    <w:name w:val="act-top-menu-item-selected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-tools">
    <w:name w:val="act-tools"/>
    <w:basedOn w:val="a"/>
    <w:rsid w:val="009E0137"/>
    <w:pPr>
      <w:shd w:val="clear" w:color="auto" w:fill="888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ted-keyword">
    <w:name w:val="highlited-keyword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lassificator-deprecated">
    <w:name w:val="classificator-deprecated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detail-keywords">
    <w:name w:val="detail-keywords"/>
    <w:basedOn w:val="a"/>
    <w:rsid w:val="009E0137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9E0137"/>
    <w:pPr>
      <w:shd w:val="clear" w:color="auto" w:fill="8886A4"/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igation-path">
    <w:name w:val="navigation-path"/>
    <w:basedOn w:val="a"/>
    <w:rsid w:val="009E013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lter-params">
    <w:name w:val="search-filter-params"/>
    <w:basedOn w:val="a"/>
    <w:rsid w:val="009E0137"/>
    <w:pPr>
      <w:pBdr>
        <w:top w:val="dotted" w:sz="6" w:space="4" w:color="8886A7"/>
        <w:left w:val="dotted" w:sz="6" w:space="4" w:color="8886A7"/>
        <w:bottom w:val="dotted" w:sz="6" w:space="4" w:color="8886A7"/>
        <w:right w:val="dotted" w:sz="6" w:space="4" w:color="8886A7"/>
      </w:pBdr>
      <w:shd w:val="clear" w:color="auto" w:fill="DFDEE7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">
    <w:name w:val="tab-button"/>
    <w:basedOn w:val="a"/>
    <w:rsid w:val="009E01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886A4"/>
      <w:sz w:val="24"/>
      <w:szCs w:val="24"/>
      <w:lang w:eastAsia="ru-RU"/>
    </w:rPr>
  </w:style>
  <w:style w:type="paragraph" w:customStyle="1" w:styleId="tab-button-active">
    <w:name w:val="tab-button-active"/>
    <w:basedOn w:val="a"/>
    <w:rsid w:val="009E0137"/>
    <w:pPr>
      <w:shd w:val="clear" w:color="auto" w:fill="8886A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-keyword">
    <w:name w:val="current-keyword"/>
    <w:basedOn w:val="a"/>
    <w:rsid w:val="009E013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t">
    <w:name w:val="stx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">
    <w:name w:val="ui-datepicker-trigg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">
    <w:name w:val="show-hid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-prop">
    <w:name w:val="query-prop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propname">
    <w:name w:val="query_prop_nam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-close">
    <w:name w:val="tagit-clos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con">
    <w:name w:val="text-icon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time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or">
    <w:name w:val="donor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0137"/>
  </w:style>
  <w:style w:type="character" w:customStyle="1" w:styleId="dynatree-vline">
    <w:name w:val="dynatree-vline"/>
    <w:basedOn w:val="a0"/>
    <w:rsid w:val="009E0137"/>
  </w:style>
  <w:style w:type="character" w:customStyle="1" w:styleId="dynatree-connector">
    <w:name w:val="dynatree-connector"/>
    <w:basedOn w:val="a0"/>
    <w:rsid w:val="009E0137"/>
  </w:style>
  <w:style w:type="character" w:customStyle="1" w:styleId="dynatree-expander">
    <w:name w:val="dynatree-expander"/>
    <w:basedOn w:val="a0"/>
    <w:rsid w:val="009E0137"/>
  </w:style>
  <w:style w:type="character" w:customStyle="1" w:styleId="dynatree-icon">
    <w:name w:val="dynatree-icon"/>
    <w:basedOn w:val="a0"/>
    <w:rsid w:val="009E0137"/>
  </w:style>
  <w:style w:type="character" w:customStyle="1" w:styleId="dynatree-checkbox">
    <w:name w:val="dynatree-checkbox"/>
    <w:basedOn w:val="a0"/>
    <w:rsid w:val="009E0137"/>
  </w:style>
  <w:style w:type="character" w:customStyle="1" w:styleId="dynatree-radio">
    <w:name w:val="dynatree-radio"/>
    <w:basedOn w:val="a0"/>
    <w:rsid w:val="009E0137"/>
  </w:style>
  <w:style w:type="character" w:customStyle="1" w:styleId="dynatree-drag-helper-img">
    <w:name w:val="dynatree-drag-helper-img"/>
    <w:basedOn w:val="a0"/>
    <w:rsid w:val="009E0137"/>
  </w:style>
  <w:style w:type="character" w:customStyle="1" w:styleId="dynatree-drag-source">
    <w:name w:val="dynatree-drag-source"/>
    <w:basedOn w:val="a0"/>
    <w:rsid w:val="009E0137"/>
    <w:rPr>
      <w:shd w:val="clear" w:color="auto" w:fill="E0E0E0"/>
    </w:rPr>
  </w:style>
  <w:style w:type="character" w:customStyle="1" w:styleId="current">
    <w:name w:val="current"/>
    <w:basedOn w:val="a0"/>
    <w:rsid w:val="009E0137"/>
  </w:style>
  <w:style w:type="paragraph" w:customStyle="1" w:styleId="ui-accordion-header1">
    <w:name w:val="ui-accordion-header1"/>
    <w:basedOn w:val="a"/>
    <w:rsid w:val="009E013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9E013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9E01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01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9E01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9E013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9E01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9E0137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9E0137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9E013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E01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9E01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widget1">
    <w:name w:val="ui-widget1"/>
    <w:basedOn w:val="a"/>
    <w:rsid w:val="009E01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-close1">
    <w:name w:val="tagit-close1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con1">
    <w:name w:val="text-icon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0137"/>
  </w:style>
  <w:style w:type="character" w:customStyle="1" w:styleId="dynatree-icon1">
    <w:name w:val="dynatree-icon1"/>
    <w:basedOn w:val="a0"/>
    <w:rsid w:val="009E0137"/>
  </w:style>
  <w:style w:type="paragraph" w:styleId="a8">
    <w:name w:val="Normal (Web)"/>
    <w:basedOn w:val="a"/>
    <w:uiPriority w:val="99"/>
    <w:semiHidden/>
    <w:unhideWhenUsed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t1">
    <w:name w:val="stxt1"/>
    <w:basedOn w:val="a"/>
    <w:rsid w:val="009E0137"/>
    <w:pPr>
      <w:shd w:val="clear" w:color="auto" w:fill="B7B6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1">
    <w:name w:val="sbtn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1">
    <w:name w:val="slide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1">
    <w:name w:val="datetime1"/>
    <w:basedOn w:val="a"/>
    <w:rsid w:val="009E0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onor1">
    <w:name w:val="donor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3D5"/>
      <w:sz w:val="20"/>
      <w:szCs w:val="20"/>
      <w:lang w:eastAsia="ru-RU"/>
    </w:rPr>
  </w:style>
  <w:style w:type="paragraph" w:customStyle="1" w:styleId="input1">
    <w:name w:val="input1"/>
    <w:basedOn w:val="a"/>
    <w:rsid w:val="009E0137"/>
    <w:pPr>
      <w:pBdr>
        <w:top w:val="single" w:sz="6" w:space="0" w:color="8886A4"/>
        <w:left w:val="single" w:sz="6" w:space="2" w:color="8886A4"/>
        <w:bottom w:val="single" w:sz="6" w:space="0" w:color="8886A4"/>
        <w:right w:val="single" w:sz="6" w:space="2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1">
    <w:name w:val="ui-datepicker-trigger1"/>
    <w:basedOn w:val="a"/>
    <w:rsid w:val="009E0137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1">
    <w:name w:val="show-hide1"/>
    <w:basedOn w:val="a"/>
    <w:rsid w:val="009E01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1">
    <w:name w:val="current1"/>
    <w:basedOn w:val="a0"/>
    <w:rsid w:val="009E0137"/>
    <w:rPr>
      <w:b/>
      <w:bCs/>
      <w:strike w:val="0"/>
      <w:dstrike w:val="0"/>
      <w:u w:val="none"/>
      <w:effect w:val="none"/>
      <w:bdr w:val="single" w:sz="12" w:space="1" w:color="FFFFFF" w:frame="1"/>
    </w:rPr>
  </w:style>
  <w:style w:type="paragraph" w:customStyle="1" w:styleId="query-prop1">
    <w:name w:val="query-prop1"/>
    <w:basedOn w:val="a"/>
    <w:rsid w:val="009E0137"/>
    <w:pPr>
      <w:pBdr>
        <w:top w:val="dotted" w:sz="6" w:space="4" w:color="8886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propname1">
    <w:name w:val="query_prop_name1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ui-accordion-header2">
    <w:name w:val="ui-accordion-header2"/>
    <w:basedOn w:val="a"/>
    <w:rsid w:val="009E013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3">
    <w:name w:val="ui-accordion-icons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2">
    <w:name w:val="ui-accordion-noicons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4">
    <w:name w:val="ui-accordion-icons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2">
    <w:name w:val="ui-accordion-header-icon2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2">
    <w:name w:val="ui-accordion-conten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1">
    <w:name w:val="ui-button-text11"/>
    <w:basedOn w:val="a"/>
    <w:rsid w:val="009E013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2">
    <w:name w:val="ui-button-text1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3">
    <w:name w:val="ui-button-text1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4">
    <w:name w:val="ui-button-text1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9E013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9E01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6">
    <w:name w:val="ui-datepicker-header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9E01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4">
    <w:name w:val="ui-datepicker-buttonpane4"/>
    <w:basedOn w:val="a"/>
    <w:rsid w:val="009E01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4">
    <w:name w:val="ui-datepicker-group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5">
    <w:name w:val="ui-datepicker-group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6">
    <w:name w:val="ui-datepicker-group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7">
    <w:name w:val="ui-datepicker-header7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8">
    <w:name w:val="ui-datepicker-header8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5">
    <w:name w:val="ui-datepicker-buttonpane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6">
    <w:name w:val="ui-datepicker-buttonpane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9">
    <w:name w:val="ui-datepicker-header9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0">
    <w:name w:val="ui-datepicker-header10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2">
    <w:name w:val="ui-dialog-title2"/>
    <w:basedOn w:val="a"/>
    <w:rsid w:val="009E013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2">
    <w:name w:val="ui-dialog-content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9E01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2">
    <w:name w:val="ui-resizable-s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2">
    <w:name w:val="ui-menu-item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2">
    <w:name w:val="ui-menu-divider2"/>
    <w:basedOn w:val="a"/>
    <w:rsid w:val="009E0137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4">
    <w:name w:val="ui-state-disabled4"/>
    <w:basedOn w:val="a"/>
    <w:rsid w:val="009E0137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9E013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3">
    <w:name w:val="ui-resizable-handle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4">
    <w:name w:val="ui-resizable-handle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4">
    <w:name w:val="ui-slider-handle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5">
    <w:name w:val="ui-slider-handle5"/>
    <w:basedOn w:val="a"/>
    <w:rsid w:val="009E01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6">
    <w:name w:val="ui-slider-handle6"/>
    <w:basedOn w:val="a"/>
    <w:rsid w:val="009E01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4">
    <w:name w:val="ui-slider-range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9E013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9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2">
    <w:name w:val="ui-tooltip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widget2">
    <w:name w:val="ui-widget2"/>
    <w:basedOn w:val="a"/>
    <w:rsid w:val="009E01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9E01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4">
    <w:name w:val="ui-state-focus4"/>
    <w:basedOn w:val="a"/>
    <w:rsid w:val="009E01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9E01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9E01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3">
    <w:name w:val="ui-state-error3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4">
    <w:name w:val="ui-state-error4"/>
    <w:basedOn w:val="a"/>
    <w:rsid w:val="009E01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3">
    <w:name w:val="ui-state-error-text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4">
    <w:name w:val="ui-state-error-text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3">
    <w:name w:val="ui-priority-primary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4">
    <w:name w:val="ui-priority-primary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3">
    <w:name w:val="ui-priority-secondary3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4">
    <w:name w:val="ui-priority-secondary4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2">
    <w:name w:val="ui-icon22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3">
    <w:name w:val="ui-icon23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4">
    <w:name w:val="ui-icon24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5">
    <w:name w:val="ui-icon25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6">
    <w:name w:val="ui-icon26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7">
    <w:name w:val="ui-icon27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8">
    <w:name w:val="ui-icon28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9">
    <w:name w:val="ui-icon29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0">
    <w:name w:val="ui-icon30"/>
    <w:basedOn w:val="a"/>
    <w:rsid w:val="009E013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t-close2">
    <w:name w:val="tagit-close2"/>
    <w:basedOn w:val="a"/>
    <w:rsid w:val="009E01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con2">
    <w:name w:val="text-icon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9E0137"/>
  </w:style>
  <w:style w:type="character" w:customStyle="1" w:styleId="dynatree-icon2">
    <w:name w:val="dynatree-icon2"/>
    <w:basedOn w:val="a0"/>
    <w:rsid w:val="009E0137"/>
  </w:style>
  <w:style w:type="paragraph" w:customStyle="1" w:styleId="stxt2">
    <w:name w:val="stxt2"/>
    <w:basedOn w:val="a"/>
    <w:rsid w:val="009E0137"/>
    <w:pPr>
      <w:shd w:val="clear" w:color="auto" w:fill="B7B6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2">
    <w:name w:val="sbtn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2">
    <w:name w:val="slide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2">
    <w:name w:val="datetime2"/>
    <w:basedOn w:val="a"/>
    <w:rsid w:val="009E0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onor2">
    <w:name w:val="donor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3D5"/>
      <w:sz w:val="20"/>
      <w:szCs w:val="20"/>
      <w:lang w:eastAsia="ru-RU"/>
    </w:rPr>
  </w:style>
  <w:style w:type="paragraph" w:customStyle="1" w:styleId="input2">
    <w:name w:val="input2"/>
    <w:basedOn w:val="a"/>
    <w:rsid w:val="009E0137"/>
    <w:pPr>
      <w:pBdr>
        <w:top w:val="single" w:sz="6" w:space="0" w:color="8886A4"/>
        <w:left w:val="single" w:sz="6" w:space="2" w:color="8886A4"/>
        <w:bottom w:val="single" w:sz="6" w:space="0" w:color="8886A4"/>
        <w:right w:val="single" w:sz="6" w:space="2" w:color="8886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2">
    <w:name w:val="ui-datepicker-trigger2"/>
    <w:basedOn w:val="a"/>
    <w:rsid w:val="009E0137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hide2">
    <w:name w:val="show-hide2"/>
    <w:basedOn w:val="a"/>
    <w:rsid w:val="009E01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9E0137"/>
    <w:rPr>
      <w:b/>
      <w:bCs/>
      <w:strike w:val="0"/>
      <w:dstrike w:val="0"/>
      <w:u w:val="none"/>
      <w:effect w:val="none"/>
      <w:bdr w:val="single" w:sz="12" w:space="1" w:color="FFFFFF" w:frame="1"/>
    </w:rPr>
  </w:style>
  <w:style w:type="paragraph" w:customStyle="1" w:styleId="query-prop2">
    <w:name w:val="query-prop2"/>
    <w:basedOn w:val="a"/>
    <w:rsid w:val="009E0137"/>
    <w:pPr>
      <w:pBdr>
        <w:top w:val="dotted" w:sz="6" w:space="4" w:color="8886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propname2">
    <w:name w:val="query_prop_name2"/>
    <w:basedOn w:val="a"/>
    <w:rsid w:val="009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ui-dialog-title3">
    <w:name w:val="ui-dialog-title3"/>
    <w:basedOn w:val="a0"/>
    <w:rsid w:val="009E0137"/>
  </w:style>
  <w:style w:type="character" w:customStyle="1" w:styleId="ui-icon31">
    <w:name w:val="ui-icon31"/>
    <w:basedOn w:val="a0"/>
    <w:rsid w:val="009E0137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1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1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button-text15">
    <w:name w:val="ui-button-text15"/>
    <w:basedOn w:val="a0"/>
    <w:rsid w:val="009E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4833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576159713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70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922904604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6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4234">
              <w:marLeft w:val="0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7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67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921866925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11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635256219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135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173032999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1.xml"/><Relationship Id="rId26" Type="http://schemas.openxmlformats.org/officeDocument/2006/relationships/control" Target="activeX/activeX6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theme" Target="theme/theme1.xml"/><Relationship Id="rId7" Type="http://schemas.openxmlformats.org/officeDocument/2006/relationships/hyperlink" Target="http://cbd.minjust.gov.kg/act/view/ru-ru/56546?cl=ky-kg" TargetMode="Externa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301145/10?cl=ky-kg&amp;mode=tekst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301144?cl=ky-kg" TargetMode="External"/><Relationship Id="rId11" Type="http://schemas.openxmlformats.org/officeDocument/2006/relationships/image" Target="media/image1.gif"/><Relationship Id="rId24" Type="http://schemas.openxmlformats.org/officeDocument/2006/relationships/control" Target="activeX/activeX4.xml"/><Relationship Id="rId32" Type="http://schemas.openxmlformats.org/officeDocument/2006/relationships/image" Target="media/image10.wmf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hyperlink" Target="http://cbd.minjust.gov.kg/act/view/ru-ru/301134?cl=ky-kg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cbd.minjust.gov.kg/act/view/ru-ru/301145/10?cl=ky-kg&amp;mode=tekst" TargetMode="Externa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301133?cl=ky-kg" TargetMode="External"/><Relationship Id="rId14" Type="http://schemas.openxmlformats.org/officeDocument/2006/relationships/hyperlink" Target="http://cbd.minjust.gov.kg/ru-ru/OpenData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8" Type="http://schemas.openxmlformats.org/officeDocument/2006/relationships/hyperlink" Target="http://cbd.minjust.gov.kg/act/view/ru-ru/56575?cl=ky-kg" TargetMode="External"/><Relationship Id="rId51" Type="http://schemas.openxmlformats.org/officeDocument/2006/relationships/control" Target="activeX/activeX28.xml"/><Relationship Id="rId3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image" Target="media/image5.wmf"/><Relationship Id="rId25" Type="http://schemas.openxmlformats.org/officeDocument/2006/relationships/control" Target="activeX/activeX5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21890</Words>
  <Characters>124779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erdianae</dc:creator>
  <cp:lastModifiedBy>erdianae</cp:lastModifiedBy>
  <cp:revision>1</cp:revision>
  <dcterms:created xsi:type="dcterms:W3CDTF">2020-10-21T09:25:00Z</dcterms:created>
  <dcterms:modified xsi:type="dcterms:W3CDTF">2020-10-21T09:31:00Z</dcterms:modified>
</cp:coreProperties>
</file>